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339" w:rsidRDefault="00A96271">
      <w:pPr>
        <w:rPr>
          <w:color w:val="FF0000"/>
          <w:sz w:val="44"/>
          <w:szCs w:val="44"/>
        </w:rPr>
      </w:pPr>
      <w:r>
        <w:rPr>
          <w:color w:val="FF0000"/>
          <w:sz w:val="44"/>
          <w:szCs w:val="44"/>
        </w:rPr>
        <w:t xml:space="preserve">Jazyková a počítačová laboratoř – práce s jazyky pomocí interaktivní </w:t>
      </w:r>
      <w:proofErr w:type="gramStart"/>
      <w:r>
        <w:rPr>
          <w:color w:val="FF0000"/>
          <w:sz w:val="44"/>
          <w:szCs w:val="44"/>
        </w:rPr>
        <w:t>tabule , jazykové</w:t>
      </w:r>
      <w:proofErr w:type="gramEnd"/>
      <w:r>
        <w:rPr>
          <w:color w:val="FF0000"/>
          <w:sz w:val="44"/>
          <w:szCs w:val="44"/>
        </w:rPr>
        <w:t xml:space="preserve"> učebny a počítačové techniky.</w:t>
      </w:r>
    </w:p>
    <w:p w:rsidR="003A4339" w:rsidRDefault="003A4339">
      <w:pPr>
        <w:rPr>
          <w:color w:val="FF0000"/>
          <w:sz w:val="44"/>
          <w:szCs w:val="44"/>
        </w:rPr>
      </w:pPr>
    </w:p>
    <w:p w:rsidR="003A4339" w:rsidRDefault="003A4339">
      <w:pPr>
        <w:rPr>
          <w:color w:val="FF0000"/>
          <w:sz w:val="44"/>
          <w:szCs w:val="44"/>
        </w:rPr>
      </w:pPr>
    </w:p>
    <w:p w:rsidR="003A4339" w:rsidRDefault="003A4339">
      <w:pPr>
        <w:rPr>
          <w:color w:val="FF0000"/>
          <w:sz w:val="44"/>
          <w:szCs w:val="44"/>
        </w:rPr>
      </w:pPr>
    </w:p>
    <w:p w:rsidR="003A4339" w:rsidRDefault="003A4339">
      <w:pPr>
        <w:rPr>
          <w:color w:val="FF0000"/>
          <w:sz w:val="44"/>
          <w:szCs w:val="44"/>
        </w:rPr>
      </w:pPr>
    </w:p>
    <w:p w:rsidR="003A4339" w:rsidRDefault="003A4339">
      <w:pPr>
        <w:rPr>
          <w:color w:val="FF0000"/>
          <w:sz w:val="44"/>
          <w:szCs w:val="44"/>
        </w:rPr>
      </w:pPr>
    </w:p>
    <w:p w:rsidR="003A4339" w:rsidRDefault="00A96271">
      <w:pPr>
        <w:jc w:val="center"/>
        <w:rPr>
          <w:sz w:val="32"/>
          <w:szCs w:val="32"/>
        </w:rPr>
      </w:pPr>
      <w:r>
        <w:rPr>
          <w:sz w:val="32"/>
          <w:szCs w:val="32"/>
        </w:rPr>
        <w:t>Technický popis</w:t>
      </w:r>
    </w:p>
    <w:p w:rsidR="003A4339" w:rsidRDefault="003A4339">
      <w:pPr>
        <w:rPr>
          <w:color w:val="FF0000"/>
        </w:rPr>
      </w:pPr>
    </w:p>
    <w:p w:rsidR="003A4339" w:rsidRDefault="003A4339">
      <w:pPr>
        <w:rPr>
          <w:color w:val="FF0000"/>
        </w:rPr>
      </w:pPr>
    </w:p>
    <w:p w:rsidR="003A4339" w:rsidRDefault="003A4339">
      <w:pPr>
        <w:rPr>
          <w:b/>
          <w:color w:val="FF0000"/>
          <w:sz w:val="32"/>
          <w:szCs w:val="32"/>
        </w:rPr>
      </w:pPr>
    </w:p>
    <w:p w:rsidR="003A4339" w:rsidRDefault="00A96271">
      <w:pPr>
        <w:rPr>
          <w:b/>
          <w:sz w:val="32"/>
          <w:szCs w:val="32"/>
        </w:rPr>
      </w:pPr>
      <w:r>
        <w:rPr>
          <w:b/>
          <w:sz w:val="32"/>
          <w:szCs w:val="32"/>
        </w:rPr>
        <w:t>Základní škola Bratří Venclíků</w:t>
      </w:r>
    </w:p>
    <w:p w:rsidR="003A4339" w:rsidRDefault="00A96271">
      <w:pPr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Ulice : Bří</w:t>
      </w:r>
      <w:proofErr w:type="gramEnd"/>
      <w:r>
        <w:rPr>
          <w:b/>
          <w:sz w:val="32"/>
          <w:szCs w:val="32"/>
        </w:rPr>
        <w:t>. Venclíků 1140/1</w:t>
      </w:r>
    </w:p>
    <w:p w:rsidR="003A4339" w:rsidRDefault="00A96271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198 00 </w:t>
      </w:r>
      <w:proofErr w:type="gramStart"/>
      <w:r>
        <w:rPr>
          <w:b/>
          <w:sz w:val="32"/>
          <w:szCs w:val="32"/>
        </w:rPr>
        <w:t>Praha 9 , Černý</w:t>
      </w:r>
      <w:proofErr w:type="gramEnd"/>
      <w:r>
        <w:rPr>
          <w:b/>
          <w:sz w:val="32"/>
          <w:szCs w:val="32"/>
        </w:rPr>
        <w:t xml:space="preserve"> Most</w:t>
      </w:r>
    </w:p>
    <w:p w:rsidR="003A4339" w:rsidRDefault="003A4339"/>
    <w:p w:rsidR="003A4339" w:rsidRDefault="003A4339"/>
    <w:p w:rsidR="003A4339" w:rsidRDefault="003A4339"/>
    <w:p w:rsidR="003A4339" w:rsidRDefault="00A96271">
      <w:pPr>
        <w:pStyle w:val="Odstavecseseznamem"/>
        <w:numPr>
          <w:ilvl w:val="0"/>
          <w:numId w:val="1"/>
        </w:numPr>
        <w:rPr>
          <w:b/>
          <w:sz w:val="28"/>
          <w:szCs w:val="28"/>
          <w:u w:val="single"/>
        </w:rPr>
      </w:pPr>
      <w:proofErr w:type="gramStart"/>
      <w:r>
        <w:rPr>
          <w:b/>
          <w:sz w:val="28"/>
          <w:szCs w:val="28"/>
          <w:u w:val="single"/>
        </w:rPr>
        <w:t>Úvod  a popis</w:t>
      </w:r>
      <w:proofErr w:type="gramEnd"/>
      <w:r>
        <w:rPr>
          <w:b/>
          <w:sz w:val="28"/>
          <w:szCs w:val="28"/>
          <w:u w:val="single"/>
        </w:rPr>
        <w:t xml:space="preserve"> realizace</w:t>
      </w:r>
    </w:p>
    <w:p w:rsidR="003A4339" w:rsidRDefault="00A96271">
      <w:pPr>
        <w:pStyle w:val="Odstavecseseznamem"/>
        <w:numPr>
          <w:ilvl w:val="0"/>
          <w:numId w:val="1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Popis jazykové laboratoře</w:t>
      </w:r>
    </w:p>
    <w:p w:rsidR="003A4339" w:rsidRDefault="00A96271">
      <w:pPr>
        <w:pStyle w:val="Odstavecseseznamem"/>
        <w:numPr>
          <w:ilvl w:val="0"/>
          <w:numId w:val="1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Požadavky na stavební připravenost</w:t>
      </w:r>
    </w:p>
    <w:p w:rsidR="003A4339" w:rsidRDefault="00A96271">
      <w:pPr>
        <w:pStyle w:val="Odstavecseseznamem"/>
        <w:numPr>
          <w:ilvl w:val="0"/>
          <w:numId w:val="1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Požadavky na servis</w:t>
      </w:r>
    </w:p>
    <w:p w:rsidR="003A4339" w:rsidRDefault="00A96271">
      <w:pPr>
        <w:pStyle w:val="Odstavecseseznamem"/>
        <w:numPr>
          <w:ilvl w:val="0"/>
          <w:numId w:val="1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Dodatek</w:t>
      </w:r>
    </w:p>
    <w:p w:rsidR="003A4339" w:rsidRDefault="003A4339">
      <w:pPr>
        <w:rPr>
          <w:b/>
          <w:sz w:val="28"/>
          <w:szCs w:val="28"/>
          <w:u w:val="single"/>
        </w:rPr>
      </w:pPr>
    </w:p>
    <w:p w:rsidR="003A4339" w:rsidRDefault="003A4339">
      <w:pPr>
        <w:rPr>
          <w:b/>
          <w:sz w:val="28"/>
          <w:szCs w:val="28"/>
          <w:u w:val="single"/>
        </w:rPr>
      </w:pPr>
    </w:p>
    <w:p w:rsidR="003A4339" w:rsidRDefault="003A4339">
      <w:pPr>
        <w:rPr>
          <w:b/>
          <w:sz w:val="28"/>
          <w:szCs w:val="28"/>
          <w:u w:val="single"/>
        </w:rPr>
      </w:pPr>
    </w:p>
    <w:p w:rsidR="003A4339" w:rsidRDefault="003A4339">
      <w:pPr>
        <w:rPr>
          <w:b/>
          <w:sz w:val="28"/>
          <w:szCs w:val="28"/>
          <w:u w:val="single"/>
        </w:rPr>
      </w:pPr>
    </w:p>
    <w:p w:rsidR="003A4339" w:rsidRDefault="003A4339">
      <w:pPr>
        <w:rPr>
          <w:b/>
          <w:sz w:val="28"/>
          <w:szCs w:val="28"/>
          <w:u w:val="single"/>
        </w:rPr>
      </w:pPr>
    </w:p>
    <w:p w:rsidR="003A4339" w:rsidRDefault="00A96271">
      <w:pPr>
        <w:pStyle w:val="Odstavecseseznamem"/>
        <w:numPr>
          <w:ilvl w:val="0"/>
          <w:numId w:val="2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Úvod a popis realizace </w:t>
      </w:r>
    </w:p>
    <w:p w:rsidR="003A4339" w:rsidRDefault="00A96271">
      <w:r>
        <w:t xml:space="preserve">Tento materiál popisuje rekonstrukci učebny na novou  jazykovou učebnu pro výuku cizích </w:t>
      </w:r>
      <w:proofErr w:type="gramStart"/>
      <w:r>
        <w:t>jazyků .</w:t>
      </w:r>
      <w:proofErr w:type="gramEnd"/>
      <w:r>
        <w:t xml:space="preserve"> </w:t>
      </w:r>
    </w:p>
    <w:p w:rsidR="003A4339" w:rsidRDefault="00A96271">
      <w:r>
        <w:t>Učebna je konstruována pro 24 posluchačů.</w:t>
      </w:r>
    </w:p>
    <w:p w:rsidR="003A4339" w:rsidRDefault="00A96271">
      <w:r>
        <w:t xml:space="preserve">Učebna bude vybavena interaktivní </w:t>
      </w:r>
      <w:proofErr w:type="spellStart"/>
      <w:r>
        <w:t>triptychovou</w:t>
      </w:r>
      <w:proofErr w:type="spellEnd"/>
      <w:r>
        <w:t xml:space="preserve"> tabulí na pylonovém </w:t>
      </w:r>
      <w:proofErr w:type="gramStart"/>
      <w:r>
        <w:t>pojezdu , analogovou</w:t>
      </w:r>
      <w:proofErr w:type="gramEnd"/>
    </w:p>
    <w:p w:rsidR="003A4339" w:rsidRDefault="00A96271">
      <w:r>
        <w:t xml:space="preserve"> jazykovou technologií se  sluchátky ,  PC </w:t>
      </w:r>
      <w:proofErr w:type="gramStart"/>
      <w:r>
        <w:t>učebnou   vč.</w:t>
      </w:r>
      <w:proofErr w:type="gramEnd"/>
      <w:r>
        <w:t xml:space="preserve"> softwaru a příslušným </w:t>
      </w:r>
    </w:p>
    <w:p w:rsidR="003A4339" w:rsidRDefault="00A96271">
      <w:r>
        <w:t xml:space="preserve">nábytkem ve tvaru </w:t>
      </w:r>
      <w:proofErr w:type="gramStart"/>
      <w:r>
        <w:t>písmene</w:t>
      </w:r>
      <w:r>
        <w:rPr>
          <w:b/>
        </w:rPr>
        <w:t xml:space="preserve"> U</w:t>
      </w:r>
      <w:r>
        <w:t xml:space="preserve"> .</w:t>
      </w:r>
      <w:proofErr w:type="gramEnd"/>
    </w:p>
    <w:p w:rsidR="003A4339" w:rsidRDefault="00A96271">
      <w:r>
        <w:t xml:space="preserve">Místnost bude zastíněna motorovými roletami. </w:t>
      </w:r>
    </w:p>
    <w:p w:rsidR="003A4339" w:rsidRDefault="003A4339"/>
    <w:p w:rsidR="003A4339" w:rsidRDefault="003A4339"/>
    <w:p w:rsidR="003A4339" w:rsidRDefault="003A4339"/>
    <w:p w:rsidR="003A4339" w:rsidRDefault="00A96271">
      <w:r>
        <w:rPr>
          <w:noProof/>
          <w:lang w:eastAsia="cs-CZ"/>
        </w:rPr>
        <w:drawing>
          <wp:anchor distT="0" distB="0" distL="114300" distR="114300" simplePos="0" relativeHeight="2" behindDoc="1" locked="0" layoutInCell="1" allowOverlap="1">
            <wp:simplePos x="0" y="0"/>
            <wp:positionH relativeFrom="column">
              <wp:posOffset>157480</wp:posOffset>
            </wp:positionH>
            <wp:positionV relativeFrom="paragraph">
              <wp:posOffset>334645</wp:posOffset>
            </wp:positionV>
            <wp:extent cx="5760720" cy="3780790"/>
            <wp:effectExtent l="0" t="0" r="0" b="0"/>
            <wp:wrapTight wrapText="bothSides">
              <wp:wrapPolygon edited="0">
                <wp:start x="-17" y="0"/>
                <wp:lineTo x="-17" y="21423"/>
                <wp:lineTo x="21497" y="21423"/>
                <wp:lineTo x="21497" y="0"/>
                <wp:lineTo x="-17" y="0"/>
              </wp:wrapPolygon>
            </wp:wrapTight>
            <wp:docPr id="1" name="Obrázek 4" descr="C:\Users\Ivo\Desktop\Lavice\Jazyková laboratoř_analogová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4" descr="C:\Users\Ivo\Desktop\Lavice\Jazyková laboratoř_analogová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80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4339" w:rsidRDefault="00A96271">
      <w:r>
        <w:t>Ilustrační obrázek.</w:t>
      </w:r>
    </w:p>
    <w:p w:rsidR="003A4339" w:rsidRDefault="003A4339">
      <w:pPr>
        <w:pStyle w:val="Odstavecseseznamem"/>
        <w:rPr>
          <w:b/>
          <w:sz w:val="28"/>
          <w:szCs w:val="28"/>
          <w:u w:val="single"/>
        </w:rPr>
      </w:pPr>
    </w:p>
    <w:p w:rsidR="003A4339" w:rsidRDefault="003A4339">
      <w:pPr>
        <w:pStyle w:val="Odstavecseseznamem"/>
        <w:rPr>
          <w:b/>
          <w:sz w:val="28"/>
          <w:szCs w:val="28"/>
          <w:u w:val="single"/>
        </w:rPr>
      </w:pPr>
    </w:p>
    <w:p w:rsidR="003A4339" w:rsidRDefault="003A4339">
      <w:pPr>
        <w:pStyle w:val="Odstavecseseznamem"/>
        <w:rPr>
          <w:b/>
          <w:sz w:val="28"/>
          <w:szCs w:val="28"/>
          <w:u w:val="single"/>
        </w:rPr>
      </w:pPr>
    </w:p>
    <w:p w:rsidR="003A4339" w:rsidRDefault="003A4339">
      <w:pPr>
        <w:pStyle w:val="Odstavecseseznamem"/>
        <w:rPr>
          <w:b/>
          <w:sz w:val="28"/>
          <w:szCs w:val="28"/>
          <w:u w:val="single"/>
        </w:rPr>
      </w:pPr>
    </w:p>
    <w:p w:rsidR="003A4339" w:rsidRDefault="003A4339">
      <w:pPr>
        <w:pStyle w:val="Odstavecseseznamem"/>
        <w:rPr>
          <w:b/>
          <w:sz w:val="28"/>
          <w:szCs w:val="28"/>
          <w:u w:val="single"/>
        </w:rPr>
      </w:pPr>
    </w:p>
    <w:p w:rsidR="003A4339" w:rsidRDefault="00A96271">
      <w:pPr>
        <w:pStyle w:val="Odstavecseseznamem"/>
        <w:numPr>
          <w:ilvl w:val="0"/>
          <w:numId w:val="2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Popis jazykové laboratoře</w:t>
      </w:r>
    </w:p>
    <w:p w:rsidR="003A4339" w:rsidRDefault="00A96271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Základní popis systému</w:t>
      </w:r>
    </w:p>
    <w:p w:rsidR="003A4339" w:rsidRDefault="00A96271">
      <w:pPr>
        <w:spacing w:after="0" w:line="312" w:lineRule="atLeast"/>
        <w:rPr>
          <w:rFonts w:eastAsia="Times New Roman" w:cs="Tahoma"/>
          <w:color w:val="000000"/>
          <w:lang w:eastAsia="cs-CZ"/>
        </w:rPr>
      </w:pPr>
      <w:r>
        <w:rPr>
          <w:rFonts w:eastAsia="Times New Roman" w:cs="Tahoma"/>
          <w:color w:val="000000"/>
          <w:lang w:eastAsia="cs-CZ"/>
        </w:rPr>
        <w:t>Jednoduchá jazyková učebna, určená pro intenzivní výuku jazyků. Je tvořena stavebnicovým způsobem a je možné kdykoli změnit její konfiguraci, případně typ a počet žákovských pracovišť.</w:t>
      </w:r>
    </w:p>
    <w:p w:rsidR="003A4339" w:rsidRDefault="00A96271">
      <w:pPr>
        <w:spacing w:after="0" w:line="312" w:lineRule="atLeast"/>
        <w:rPr>
          <w:rFonts w:eastAsia="Times New Roman" w:cs="Tahoma"/>
          <w:color w:val="000000"/>
          <w:lang w:eastAsia="cs-CZ"/>
        </w:rPr>
      </w:pPr>
      <w:r>
        <w:rPr>
          <w:rFonts w:eastAsia="Times New Roman" w:cs="Tahoma"/>
          <w:color w:val="000000"/>
          <w:lang w:eastAsia="cs-CZ"/>
        </w:rPr>
        <w:t> </w:t>
      </w:r>
    </w:p>
    <w:p w:rsidR="003A4339" w:rsidRDefault="00A96271">
      <w:pPr>
        <w:spacing w:after="0" w:line="312" w:lineRule="atLeast"/>
        <w:rPr>
          <w:rFonts w:eastAsia="Times New Roman" w:cs="Tahoma"/>
          <w:color w:val="000000"/>
          <w:lang w:eastAsia="cs-CZ"/>
        </w:rPr>
      </w:pPr>
      <w:r>
        <w:rPr>
          <w:rFonts w:eastAsia="Times New Roman" w:cs="Tahoma"/>
          <w:color w:val="000000"/>
          <w:lang w:eastAsia="cs-CZ"/>
        </w:rPr>
        <w:t xml:space="preserve">Ovládací jednotka lektora s možností připojení až 2 externích audio zdrojů (audio CD, PC, MP3 </w:t>
      </w:r>
      <w:proofErr w:type="gramStart"/>
      <w:r>
        <w:rPr>
          <w:rFonts w:eastAsia="Times New Roman" w:cs="Tahoma"/>
          <w:color w:val="000000"/>
          <w:lang w:eastAsia="cs-CZ"/>
        </w:rPr>
        <w:t>přehrávač, ...) nabízí</w:t>
      </w:r>
      <w:proofErr w:type="gramEnd"/>
      <w:r>
        <w:rPr>
          <w:rFonts w:eastAsia="Times New Roman" w:cs="Tahoma"/>
          <w:color w:val="000000"/>
          <w:lang w:eastAsia="cs-CZ"/>
        </w:rPr>
        <w:t xml:space="preserve"> přehledné a intuitivní ovládání všech funkcí.</w:t>
      </w:r>
    </w:p>
    <w:p w:rsidR="003A4339" w:rsidRDefault="00A96271">
      <w:pPr>
        <w:spacing w:after="0" w:line="312" w:lineRule="atLeast"/>
        <w:rPr>
          <w:rFonts w:eastAsia="Times New Roman" w:cs="Tahoma"/>
          <w:color w:val="000000"/>
          <w:lang w:eastAsia="cs-CZ"/>
        </w:rPr>
      </w:pPr>
      <w:r>
        <w:rPr>
          <w:rFonts w:eastAsia="Times New Roman" w:cs="Tahoma"/>
          <w:color w:val="000000"/>
          <w:lang w:eastAsia="cs-CZ"/>
        </w:rPr>
        <w:t>  </w:t>
      </w:r>
    </w:p>
    <w:p w:rsidR="003A4339" w:rsidRDefault="00A96271">
      <w:pPr>
        <w:rPr>
          <w:rFonts w:eastAsia="Times New Roman" w:cs="Tahoma"/>
          <w:color w:val="000000"/>
          <w:lang w:eastAsia="cs-CZ"/>
        </w:rPr>
      </w:pPr>
      <w:r>
        <w:rPr>
          <w:rFonts w:eastAsia="Times New Roman" w:cs="Tahoma"/>
          <w:color w:val="000000"/>
          <w:lang w:eastAsia="cs-CZ"/>
        </w:rPr>
        <w:t>Přiřazení žáků do skupin je barevně indikováno na panelu, je možné uložit až 24 variant.</w:t>
      </w:r>
    </w:p>
    <w:p w:rsidR="003A4339" w:rsidRDefault="00A96271">
      <w:pPr>
        <w:rPr>
          <w:rFonts w:eastAsia="Times New Roman" w:cs="Tahoma"/>
          <w:b/>
          <w:color w:val="000000"/>
          <w:sz w:val="24"/>
          <w:szCs w:val="24"/>
          <w:lang w:eastAsia="cs-CZ"/>
        </w:rPr>
      </w:pPr>
      <w:r>
        <w:rPr>
          <w:rFonts w:eastAsia="Times New Roman" w:cs="Tahoma"/>
          <w:b/>
          <w:color w:val="000000"/>
          <w:sz w:val="24"/>
          <w:szCs w:val="24"/>
          <w:lang w:eastAsia="cs-CZ"/>
        </w:rPr>
        <w:t>Popis jednotlivých částí systému</w:t>
      </w:r>
    </w:p>
    <w:tbl>
      <w:tblPr>
        <w:tblW w:w="4929" w:type="pct"/>
        <w:tblInd w:w="1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82"/>
        <w:gridCol w:w="328"/>
      </w:tblGrid>
      <w:tr w:rsidR="003A4339" w:rsidTr="007F7CAE">
        <w:tc>
          <w:tcPr>
            <w:tcW w:w="9082" w:type="dxa"/>
            <w:gridSpan w:val="2"/>
            <w:shd w:val="clear" w:color="auto" w:fill="auto"/>
          </w:tcPr>
          <w:p w:rsidR="003A4339" w:rsidRDefault="00A96271">
            <w:pPr>
              <w:spacing w:after="0" w:line="312" w:lineRule="atLeast"/>
              <w:rPr>
                <w:rFonts w:eastAsia="Times New Roman" w:cs="Tahoma"/>
                <w:color w:val="000000"/>
                <w:lang w:eastAsia="cs-CZ"/>
              </w:rPr>
            </w:pPr>
            <w:r>
              <w:rPr>
                <w:rFonts w:eastAsia="Times New Roman" w:cs="Tahoma"/>
                <w:b/>
                <w:bCs/>
                <w:color w:val="000000"/>
                <w:lang w:eastAsia="cs-CZ"/>
              </w:rPr>
              <w:t>Pracoviště učitele</w:t>
            </w:r>
          </w:p>
          <w:p w:rsidR="003A4339" w:rsidRDefault="00A96271">
            <w:pPr>
              <w:spacing w:after="0" w:line="312" w:lineRule="atLeast"/>
              <w:rPr>
                <w:rFonts w:eastAsia="Times New Roman" w:cs="Tahoma"/>
                <w:color w:val="000000"/>
                <w:lang w:eastAsia="cs-CZ"/>
              </w:rPr>
            </w:pPr>
            <w:r>
              <w:rPr>
                <w:rFonts w:eastAsia="Times New Roman" w:cs="Tahoma"/>
                <w:color w:val="000000"/>
                <w:lang w:eastAsia="cs-CZ"/>
              </w:rPr>
              <w:t xml:space="preserve">Pracoviště  učitele tvoří ovládací jednotka učitele pevně  zapuštěná v pracovním stole. Ovládací jednotka je vybavena centrální elektronikou, ke které je možné připojit dva externí zdroje programu. Dále se k ovládací </w:t>
            </w:r>
            <w:proofErr w:type="gramStart"/>
            <w:r>
              <w:rPr>
                <w:rFonts w:eastAsia="Times New Roman" w:cs="Tahoma"/>
                <w:color w:val="000000"/>
                <w:lang w:eastAsia="cs-CZ"/>
              </w:rPr>
              <w:t>jednotce  připojuje</w:t>
            </w:r>
            <w:proofErr w:type="gramEnd"/>
            <w:r>
              <w:rPr>
                <w:rFonts w:eastAsia="Times New Roman" w:cs="Tahoma"/>
                <w:color w:val="000000"/>
                <w:lang w:eastAsia="cs-CZ"/>
              </w:rPr>
              <w:t xml:space="preserve"> sluchátková souprava s mikrofonem a dvě reproduktorové soustavy umožňující hlasitou reprodukci. Ovládací jednotka je napájena pomocí externího </w:t>
            </w:r>
            <w:proofErr w:type="gramStart"/>
            <w:r>
              <w:rPr>
                <w:rFonts w:eastAsia="Times New Roman" w:cs="Tahoma"/>
                <w:color w:val="000000"/>
                <w:lang w:eastAsia="cs-CZ"/>
              </w:rPr>
              <w:t>napáječe ,který</w:t>
            </w:r>
            <w:proofErr w:type="gramEnd"/>
            <w:r>
              <w:rPr>
                <w:rFonts w:eastAsia="Times New Roman" w:cs="Tahoma"/>
                <w:color w:val="000000"/>
                <w:lang w:eastAsia="cs-CZ"/>
              </w:rPr>
              <w:t xml:space="preserve"> je součásti dodávky. Je vybaveno přehlednou klávesnicí.</w:t>
            </w:r>
          </w:p>
          <w:p w:rsidR="003A4339" w:rsidRDefault="00A96271">
            <w:pPr>
              <w:spacing w:after="0" w:line="312" w:lineRule="atLeast"/>
              <w:rPr>
                <w:rFonts w:eastAsia="Times New Roman" w:cs="Tahoma"/>
                <w:color w:val="000000"/>
                <w:lang w:eastAsia="cs-CZ"/>
              </w:rPr>
            </w:pPr>
            <w:r>
              <w:rPr>
                <w:rFonts w:eastAsia="Times New Roman" w:cs="Tahoma"/>
                <w:color w:val="000000"/>
                <w:lang w:eastAsia="cs-CZ"/>
              </w:rPr>
              <w:t> </w:t>
            </w:r>
          </w:p>
          <w:p w:rsidR="003A4339" w:rsidRDefault="00A96271">
            <w:pPr>
              <w:spacing w:after="0" w:line="312" w:lineRule="atLeast"/>
              <w:rPr>
                <w:rFonts w:eastAsia="Times New Roman" w:cs="Tahoma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="Tahoma"/>
                <w:b/>
                <w:bCs/>
                <w:color w:val="000000"/>
                <w:lang w:eastAsia="cs-CZ"/>
              </w:rPr>
              <w:t>Funkční možnosti učitele</w:t>
            </w:r>
          </w:p>
          <w:p w:rsidR="003A4339" w:rsidRDefault="00A9627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Rozdělení žáků do pracovních skupin a souběžná práce se dvěma programy ve skupinách "A", "B" a individuální skupiny žáků.</w:t>
            </w:r>
          </w:p>
          <w:p w:rsidR="003A4339" w:rsidRDefault="00A9627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Rozdělení všech žáků do pevných konverzačních dvojic (párování).</w:t>
            </w:r>
          </w:p>
          <w:p w:rsidR="003A4339" w:rsidRDefault="00A9627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Možnost připojení čtyř základních zdrojů programu: - mikrofonu učitele dvou externích zdrojů programu (vstup IN1, IN2) libovolného vybraného žáka.</w:t>
            </w:r>
          </w:p>
          <w:p w:rsidR="003A4339" w:rsidRDefault="00A9627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Uložení do paměti až 24 variant rozdělení žáků do skupin a přidělení zdrojů programů pro opakované rychlé nastavení učebny pro konkrétní vyučovací hodinu (třídu)*.</w:t>
            </w:r>
          </w:p>
          <w:p w:rsidR="003A4339" w:rsidRDefault="00A9627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Automatický diskrétní postupný odposlech všech připojených nebo vybraných žáků v předem určených časových intervalech (přepínání po 5, 10 nebo 15 vteřinách).</w:t>
            </w:r>
          </w:p>
          <w:p w:rsidR="003A4339" w:rsidRDefault="00A9627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Konverzace s libovolným žákem nebo konverzačním párem. Po dobu konverzace je distribuce programu k vybranému studentu přerušena.</w:t>
            </w:r>
          </w:p>
          <w:p w:rsidR="003A4339" w:rsidRDefault="00A9627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Přednostní propojení mikrofonu učitele ke všem žákům ve třídě. Po dobu tohoto propojení se přeruší distribuce programů.</w:t>
            </w:r>
          </w:p>
          <w:p w:rsidR="003A4339" w:rsidRDefault="00A9627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 jeho ukončení se obnoví programové rozdělení třídy.</w:t>
            </w:r>
          </w:p>
          <w:p w:rsidR="003A4339" w:rsidRDefault="00A9627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Diskrétní odposlech libovolného žáka nebo konverzačního páru.</w:t>
            </w:r>
          </w:p>
          <w:p w:rsidR="003A4339" w:rsidRDefault="00A9627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Možnost slovního doprovodu učitele ke každému distribuovanému programu (mix hlasu učitele a distribuovaného programu).</w:t>
            </w:r>
          </w:p>
          <w:p w:rsidR="003A4339" w:rsidRDefault="00A9627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Přímý poslech programů distribuovaných pro skupinu "A" nebo "B" při funkci monitor "A" nebo monitor "B" (odposlech žáků je odpojen). Při připojení stereofonního zdroje je poslech ve sluchátkách učitele stereofonní.</w:t>
            </w:r>
          </w:p>
          <w:p w:rsidR="003A4339" w:rsidRDefault="00A9627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Hlasitá reprodukce distribuovaného programu při monitoru "A" nebo monitoru "B". Při připojení stereofonního zdroje je reprodukce stereofonní. V základním nastavení povolených zdrojů pro hlasitou reprodukci jsou oba externí zdroje.</w:t>
            </w:r>
          </w:p>
          <w:p w:rsidR="003A4339" w:rsidRDefault="00A9627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Nastavení hlasitosti do sluchátek učitele a pro hlasitou reprodukci pomocí dvou tlačítek. Při zapnutí je automaticky nastavena minimální hlasitost.</w:t>
            </w:r>
          </w:p>
          <w:p w:rsidR="003A4339" w:rsidRDefault="00A9627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Možnost připojení dvou externích zařízení pro záznam výuky (výstup OUT1, OUT2).</w:t>
            </w:r>
          </w:p>
          <w:p w:rsidR="003A4339" w:rsidRDefault="003A43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3A4339" w:rsidRDefault="00A962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 p</w:t>
            </w:r>
            <w:r>
              <w:rPr>
                <w:rFonts w:ascii="Times New Roman" w:hAnsi="Times New Roman" w:cs="Times New Roman"/>
              </w:rPr>
              <w:t>ř</w:t>
            </w:r>
            <w:r>
              <w:rPr>
                <w:rFonts w:ascii="Times New Roman" w:hAnsi="Times New Roman" w:cs="Times New Roman"/>
                <w:b/>
                <w:bCs/>
              </w:rPr>
              <w:t>ání uživatele lze p</w:t>
            </w:r>
            <w:r>
              <w:rPr>
                <w:rFonts w:ascii="Times New Roman" w:hAnsi="Times New Roman" w:cs="Times New Roman"/>
              </w:rPr>
              <w:t>ř</w:t>
            </w:r>
            <w:r>
              <w:rPr>
                <w:rFonts w:ascii="Times New Roman" w:hAnsi="Times New Roman" w:cs="Times New Roman"/>
                <w:b/>
                <w:bCs/>
              </w:rPr>
              <w:t>i uvedení do provozu tovární nastavení zm</w:t>
            </w:r>
            <w:r>
              <w:rPr>
                <w:rFonts w:ascii="Times New Roman" w:hAnsi="Times New Roman" w:cs="Times New Roman"/>
              </w:rPr>
              <w:t>ě</w:t>
            </w:r>
            <w:r>
              <w:rPr>
                <w:rFonts w:ascii="Times New Roman" w:hAnsi="Times New Roman" w:cs="Times New Roman"/>
                <w:b/>
                <w:bCs/>
              </w:rPr>
              <w:t>nit:</w:t>
            </w:r>
          </w:p>
          <w:p w:rsidR="003A4339" w:rsidRDefault="00A96271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Skutečný počet připojených pracovišť. Učiteli se na klávesnici rozsvěcují pouze připojená pracoviště (např. 16).</w:t>
            </w:r>
          </w:p>
          <w:p w:rsidR="003A4339" w:rsidRDefault="00A96271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Povolit nebo zakázat zdroje programu pro hlasitou reprodukci (EXT1, EXT 2, mikrofon učitele, vybraný žák).</w:t>
            </w:r>
          </w:p>
          <w:p w:rsidR="003A4339" w:rsidRDefault="00A96271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Nastavení doby </w:t>
            </w:r>
            <w:proofErr w:type="spellStart"/>
            <w:r>
              <w:rPr>
                <w:rFonts w:ascii="Times New Roman" w:hAnsi="Times New Roman" w:cs="Times New Roman"/>
              </w:rPr>
              <w:t>automonitoringu</w:t>
            </w:r>
            <w:proofErr w:type="spellEnd"/>
            <w:r>
              <w:rPr>
                <w:rFonts w:ascii="Times New Roman" w:hAnsi="Times New Roman" w:cs="Times New Roman"/>
              </w:rPr>
              <w:t xml:space="preserve"> (základní čas 1 až 32 vteřin) a počet intervalů (1, 2 nebo 3).</w:t>
            </w:r>
          </w:p>
          <w:p w:rsidR="003A4339" w:rsidRDefault="00A96271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Nastavení posloupnosti přepínání </w:t>
            </w:r>
            <w:proofErr w:type="spellStart"/>
            <w:r>
              <w:rPr>
                <w:rFonts w:ascii="Times New Roman" w:hAnsi="Times New Roman" w:cs="Times New Roman"/>
              </w:rPr>
              <w:t>automonitoringu</w:t>
            </w:r>
            <w:proofErr w:type="spellEnd"/>
            <w:r>
              <w:rPr>
                <w:rFonts w:ascii="Times New Roman" w:hAnsi="Times New Roman" w:cs="Times New Roman"/>
              </w:rPr>
              <w:t xml:space="preserve"> - po řadách nebo po sloupcích.</w:t>
            </w:r>
          </w:p>
          <w:p w:rsidR="003A4339" w:rsidRDefault="003A43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3A4339" w:rsidRDefault="00A962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 Po zapnutí jednotky učitele jsou všichni žáci přiřazení do pracovní skupiny "A", jako zdroj programu je nastaven mikrofon učitele a učitel slyší ve svých sluchátkách žáka č. 1 (tovární nastavení). Rozdělení žáků do skupin a přiřazení zdrojů programu je názorně signalizováno barevnými LED diodami. Využitím „přednastavení variant třídy“ lze volbou čísla paměti nastavení skupin a zdrojů rychle a jednoduše změnit.</w:t>
            </w:r>
          </w:p>
          <w:p w:rsidR="003A4339" w:rsidRDefault="003A43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3A4339" w:rsidRDefault="003A43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3A4339" w:rsidRDefault="00A962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PRACOVIŠT</w:t>
            </w:r>
            <w:r>
              <w:rPr>
                <w:rFonts w:ascii="Times New Roman" w:hAnsi="Times New Roman" w:cs="Times New Roman"/>
              </w:rPr>
              <w:t xml:space="preserve">Ě </w:t>
            </w:r>
            <w:r>
              <w:rPr>
                <w:rFonts w:ascii="Times New Roman" w:hAnsi="Times New Roman" w:cs="Times New Roman"/>
                <w:b/>
                <w:bCs/>
              </w:rPr>
              <w:t>ŽÁKA</w:t>
            </w:r>
          </w:p>
          <w:p w:rsidR="003A4339" w:rsidRDefault="00A962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Pracoviště žáka je tvořeno „žákovskou </w:t>
            </w:r>
            <w:proofErr w:type="gramStart"/>
            <w:r>
              <w:rPr>
                <w:rFonts w:ascii="Times New Roman" w:hAnsi="Times New Roman" w:cs="Times New Roman"/>
              </w:rPr>
              <w:t>jednotkou“  zapuštěnou</w:t>
            </w:r>
            <w:proofErr w:type="gramEnd"/>
            <w:r>
              <w:rPr>
                <w:rFonts w:ascii="Times New Roman" w:hAnsi="Times New Roman" w:cs="Times New Roman"/>
              </w:rPr>
              <w:t xml:space="preserve"> do desky stolu. Konstrukčně je žákovská jednotka řešena pro jednoho nebo dva žáky (volba při objednávce). Základní verze jednotky umožňuje připojení sluchátkové soupravy s mikrofonem pro každého žáka. Vyšší typy jednotek umožňují nezávislou regulaci hlasitosti učitelského a žákovského kanálu a jednotky pro náročnější práce ve skupině individuálně pracujících žáků jsou vybaveny přípojnými místy pro připojení dvou externích zdrojů (magnetofon, PC, digitální rekordér, atd.).</w:t>
            </w:r>
          </w:p>
          <w:p w:rsidR="003A4339" w:rsidRDefault="003A43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3A4339" w:rsidRDefault="00A962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Funk</w:t>
            </w:r>
            <w:r>
              <w:rPr>
                <w:rFonts w:ascii="Times New Roman" w:hAnsi="Times New Roman" w:cs="Times New Roman"/>
              </w:rPr>
              <w:t>č</w:t>
            </w:r>
            <w:r>
              <w:rPr>
                <w:rFonts w:ascii="Times New Roman" w:hAnsi="Times New Roman" w:cs="Times New Roman"/>
                <w:b/>
                <w:bCs/>
              </w:rPr>
              <w:t>ní možnosti žáka</w:t>
            </w:r>
          </w:p>
          <w:p w:rsidR="003A4339" w:rsidRDefault="00A962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Funkční možnosti žáka se liší podle typu použité jednotky. Následující souhrn popisuje možnosti nejvybavenější kategorie žákovských jednotek:</w:t>
            </w:r>
          </w:p>
          <w:p w:rsidR="003A4339" w:rsidRDefault="00A96271">
            <w:pPr>
              <w:pStyle w:val="Odstavecseseznamem"/>
              <w:numPr>
                <w:ilvl w:val="1"/>
                <w:numId w:val="6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práci s učebními programy vysílanými učitelem s možností nezávislé regulace hlasitosti učitelského a žákovského kanálu</w:t>
            </w:r>
          </w:p>
          <w:p w:rsidR="003A4339" w:rsidRDefault="00A96271">
            <w:pPr>
              <w:pStyle w:val="Odstavecseseznamem"/>
              <w:numPr>
                <w:ilvl w:val="1"/>
                <w:numId w:val="6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nácvik výslovnosti pomocí </w:t>
            </w:r>
            <w:proofErr w:type="spellStart"/>
            <w:r>
              <w:rPr>
                <w:rFonts w:ascii="Times New Roman" w:hAnsi="Times New Roman" w:cs="Times New Roman"/>
              </w:rPr>
              <w:t>autoposlechu</w:t>
            </w:r>
            <w:proofErr w:type="spellEnd"/>
          </w:p>
          <w:p w:rsidR="003A4339" w:rsidRDefault="00A96271">
            <w:pPr>
              <w:pStyle w:val="Odstavecseseznamem"/>
              <w:numPr>
                <w:ilvl w:val="1"/>
                <w:numId w:val="6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konverzace v páru</w:t>
            </w:r>
          </w:p>
          <w:p w:rsidR="003A4339" w:rsidRDefault="00A96271">
            <w:pPr>
              <w:pStyle w:val="Odstavecseseznamem"/>
              <w:numPr>
                <w:ilvl w:val="1"/>
                <w:numId w:val="6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možnost individuální práce s programem z externího zdroje připojeného k žákovské jednotce (magnetofon, PC, digitální rekordér, atd.)</w:t>
            </w:r>
          </w:p>
          <w:p w:rsidR="003A4339" w:rsidRDefault="003A43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3A4339" w:rsidRDefault="00A96271">
            <w:pPr>
              <w:spacing w:beforeAutospacing="1" w:after="75" w:line="312" w:lineRule="atLeast"/>
              <w:rPr>
                <w:rFonts w:eastAsia="Times New Roman" w:cs="Tahoma"/>
                <w:color w:val="000000"/>
                <w:lang w:eastAsia="cs-CZ"/>
              </w:rPr>
            </w:pPr>
            <w:r>
              <w:rPr>
                <w:rFonts w:eastAsia="Times New Roman" w:cs="Tahoma"/>
                <w:color w:val="000000"/>
                <w:lang w:eastAsia="cs-CZ"/>
              </w:rPr>
              <w:t xml:space="preserve">Sluchátka s vysokou kvalitou zvuku jsou speciálně navržena pro náročné vzdělávací prostředí. Robustní konstrukce z odolného materiálu a možnost výměny polstrování zajišťuje jejich dlouhodobou životnost.  Stavitelná velikost </w:t>
            </w:r>
            <w:proofErr w:type="gramStart"/>
            <w:r>
              <w:rPr>
                <w:rFonts w:eastAsia="Times New Roman" w:cs="Tahoma"/>
                <w:color w:val="000000"/>
                <w:lang w:eastAsia="cs-CZ"/>
              </w:rPr>
              <w:t>sluchátek .</w:t>
            </w:r>
            <w:proofErr w:type="gramEnd"/>
          </w:p>
          <w:p w:rsidR="003A4339" w:rsidRDefault="00A96271">
            <w:pPr>
              <w:spacing w:beforeAutospacing="1" w:after="75" w:line="312" w:lineRule="atLeast"/>
              <w:rPr>
                <w:rFonts w:eastAsia="Times New Roman" w:cs="Tahoma"/>
                <w:b/>
                <w:color w:val="000000"/>
                <w:u w:val="single"/>
                <w:lang w:eastAsia="cs-CZ"/>
              </w:rPr>
            </w:pPr>
            <w:r>
              <w:rPr>
                <w:rFonts w:eastAsia="Times New Roman" w:cs="Tahoma"/>
                <w:b/>
                <w:color w:val="000000"/>
                <w:u w:val="single"/>
                <w:lang w:eastAsia="cs-CZ"/>
              </w:rPr>
              <w:t xml:space="preserve">Nábytek pro jazykovou učebnu </w:t>
            </w:r>
          </w:p>
          <w:p w:rsidR="003A4339" w:rsidRDefault="00A96271" w:rsidP="007F7CAE">
            <w:pPr>
              <w:pStyle w:val="Odstavecseseznamem"/>
              <w:numPr>
                <w:ilvl w:val="1"/>
                <w:numId w:val="4"/>
              </w:numPr>
              <w:spacing w:before="100" w:beforeAutospacing="1" w:after="75" w:line="312" w:lineRule="atLeast"/>
              <w:rPr>
                <w:rFonts w:eastAsia="Times New Roman" w:cs="Tahoma"/>
                <w:color w:val="000000"/>
                <w:lang w:eastAsia="cs-CZ"/>
              </w:rPr>
            </w:pPr>
            <w:r>
              <w:rPr>
                <w:rFonts w:eastAsia="Times New Roman" w:cs="Tahoma"/>
                <w:color w:val="000000"/>
                <w:lang w:eastAsia="cs-CZ"/>
              </w:rPr>
              <w:t xml:space="preserve">specializovaná učebna bude osazena nábytkem pro studenty k tomu </w:t>
            </w:r>
            <w:proofErr w:type="gramStart"/>
            <w:r>
              <w:rPr>
                <w:rFonts w:eastAsia="Times New Roman" w:cs="Tahoma"/>
                <w:color w:val="000000"/>
                <w:lang w:eastAsia="cs-CZ"/>
              </w:rPr>
              <w:t>určeným .</w:t>
            </w:r>
            <w:r w:rsidR="007F7CAE">
              <w:rPr>
                <w:rFonts w:eastAsia="Times New Roman" w:cs="Tahoma"/>
                <w:color w:val="000000"/>
                <w:lang w:eastAsia="cs-CZ"/>
              </w:rPr>
              <w:t xml:space="preserve"> Žákovská</w:t>
            </w:r>
            <w:proofErr w:type="gramEnd"/>
            <w:r w:rsidR="007F7CAE">
              <w:rPr>
                <w:rFonts w:eastAsia="Times New Roman" w:cs="Tahoma"/>
                <w:color w:val="000000"/>
                <w:lang w:eastAsia="cs-CZ"/>
              </w:rPr>
              <w:t xml:space="preserve"> lavice vyrobená speciá</w:t>
            </w:r>
            <w:r>
              <w:rPr>
                <w:rFonts w:eastAsia="Times New Roman" w:cs="Tahoma"/>
                <w:color w:val="000000"/>
                <w:lang w:eastAsia="cs-CZ"/>
              </w:rPr>
              <w:t>lně k tomuto účelu bude osazena technologií jazykové laboratoře , kde jednotky učitele i žáka budou zapuštěny do pracovní desky . Konstrukce stolu bude z ocelového celo</w:t>
            </w:r>
            <w:r w:rsidR="007F7CAE">
              <w:rPr>
                <w:rFonts w:eastAsia="Times New Roman" w:cs="Tahoma"/>
                <w:color w:val="000000"/>
                <w:lang w:eastAsia="cs-CZ"/>
              </w:rPr>
              <w:t xml:space="preserve"> </w:t>
            </w:r>
            <w:r>
              <w:rPr>
                <w:rFonts w:eastAsia="Times New Roman" w:cs="Tahoma"/>
                <w:color w:val="000000"/>
                <w:lang w:eastAsia="cs-CZ"/>
              </w:rPr>
              <w:t xml:space="preserve">svařeného  plochého profilu tvaru C s možností výběru z 11 barev . Kabely budou uloženy v tunelech uvnitř stolu . Na stole bude plastová průchodka pro kabeláž ve stejné barvě jak je deska stolu . Hrany stolu budou olepeny ABS . Noha stolu bude vyztužena vertikální příčkou z plochého profilu . Na přední části stolu budou šrouby pro srovnání nerovností podlahy . Deska stolu bude připevněna pevně ke konstrukci pomocí ocelových matic . </w:t>
            </w:r>
          </w:p>
          <w:p w:rsidR="003A4339" w:rsidRDefault="00A96271">
            <w:pPr>
              <w:pStyle w:val="Odstavecseseznamem"/>
              <w:numPr>
                <w:ilvl w:val="1"/>
                <w:numId w:val="4"/>
              </w:numPr>
              <w:spacing w:beforeAutospacing="1" w:after="75" w:line="312" w:lineRule="atLeast"/>
              <w:rPr>
                <w:rFonts w:eastAsia="Times New Roman" w:cs="Tahoma"/>
                <w:color w:val="000000"/>
                <w:lang w:eastAsia="cs-CZ"/>
              </w:rPr>
            </w:pPr>
            <w:r>
              <w:rPr>
                <w:rFonts w:eastAsia="Times New Roman" w:cs="Tahoma"/>
                <w:color w:val="000000"/>
                <w:lang w:eastAsia="cs-CZ"/>
              </w:rPr>
              <w:lastRenderedPageBreak/>
              <w:t>žákovská židle bude vyrobena z odlehčeného plocho</w:t>
            </w:r>
            <w:r w:rsidR="007F7CAE">
              <w:rPr>
                <w:rFonts w:eastAsia="Times New Roman" w:cs="Tahoma"/>
                <w:color w:val="000000"/>
                <w:lang w:eastAsia="cs-CZ"/>
              </w:rPr>
              <w:t xml:space="preserve"> </w:t>
            </w:r>
            <w:r>
              <w:rPr>
                <w:rFonts w:eastAsia="Times New Roman" w:cs="Tahoma"/>
                <w:color w:val="000000"/>
                <w:lang w:eastAsia="cs-CZ"/>
              </w:rPr>
              <w:t>oválného profilu s možností výběru práškového laku z </w:t>
            </w:r>
            <w:proofErr w:type="gramStart"/>
            <w:r>
              <w:rPr>
                <w:rFonts w:eastAsia="Times New Roman" w:cs="Tahoma"/>
                <w:color w:val="000000"/>
                <w:lang w:eastAsia="cs-CZ"/>
              </w:rPr>
              <w:t>barev . Židle</w:t>
            </w:r>
            <w:proofErr w:type="gramEnd"/>
            <w:r>
              <w:rPr>
                <w:rFonts w:eastAsia="Times New Roman" w:cs="Tahoma"/>
                <w:color w:val="000000"/>
                <w:lang w:eastAsia="cs-CZ"/>
              </w:rPr>
              <w:t xml:space="preserve"> budou ukončeny platovými koncovkami tlumící hluk a proti poškození podlahy . Sedák židle bude vyroben ze 7 vrstvé celo</w:t>
            </w:r>
            <w:r w:rsidR="007F7CAE">
              <w:rPr>
                <w:rFonts w:eastAsia="Times New Roman" w:cs="Tahoma"/>
                <w:color w:val="000000"/>
                <w:lang w:eastAsia="cs-CZ"/>
              </w:rPr>
              <w:t xml:space="preserve"> </w:t>
            </w:r>
            <w:r>
              <w:rPr>
                <w:rFonts w:eastAsia="Times New Roman" w:cs="Tahoma"/>
                <w:color w:val="000000"/>
                <w:lang w:eastAsia="cs-CZ"/>
              </w:rPr>
              <w:t xml:space="preserve">bukové tvarované překližky . Sedák bude lakovaný z obou stran proti </w:t>
            </w:r>
            <w:proofErr w:type="spellStart"/>
            <w:r>
              <w:rPr>
                <w:rFonts w:eastAsia="Times New Roman" w:cs="Tahoma"/>
                <w:color w:val="000000"/>
                <w:lang w:eastAsia="cs-CZ"/>
              </w:rPr>
              <w:t>absorbci</w:t>
            </w:r>
            <w:proofErr w:type="spellEnd"/>
            <w:r>
              <w:rPr>
                <w:rFonts w:eastAsia="Times New Roman" w:cs="Tahoma"/>
                <w:color w:val="000000"/>
                <w:lang w:eastAsia="cs-CZ"/>
              </w:rPr>
              <w:t xml:space="preserve"> vlhkosti pro delší životnost. Židle jsou stohovatelné pro případ uskladnění při použití učebny pro jiné </w:t>
            </w:r>
            <w:proofErr w:type="gramStart"/>
            <w:r>
              <w:rPr>
                <w:rFonts w:eastAsia="Times New Roman" w:cs="Tahoma"/>
                <w:color w:val="000000"/>
                <w:lang w:eastAsia="cs-CZ"/>
              </w:rPr>
              <w:t>účely .</w:t>
            </w:r>
            <w:proofErr w:type="gramEnd"/>
            <w:r>
              <w:rPr>
                <w:rFonts w:eastAsia="Times New Roman" w:cs="Tahoma"/>
                <w:color w:val="000000"/>
                <w:lang w:eastAsia="cs-CZ"/>
              </w:rPr>
              <w:t xml:space="preserve"> </w:t>
            </w:r>
          </w:p>
          <w:p w:rsidR="003A4339" w:rsidRDefault="00A96271">
            <w:pPr>
              <w:pStyle w:val="Odstavecseseznamem"/>
              <w:numPr>
                <w:ilvl w:val="1"/>
                <w:numId w:val="4"/>
              </w:numPr>
              <w:spacing w:beforeAutospacing="1" w:after="75" w:line="312" w:lineRule="atLeast"/>
              <w:rPr>
                <w:rFonts w:eastAsia="Times New Roman" w:cs="Tahoma"/>
                <w:color w:val="000000"/>
                <w:lang w:eastAsia="cs-CZ"/>
              </w:rPr>
            </w:pPr>
            <w:r>
              <w:rPr>
                <w:rFonts w:eastAsia="Times New Roman" w:cs="Tahoma"/>
                <w:color w:val="000000"/>
                <w:lang w:eastAsia="cs-CZ"/>
              </w:rPr>
              <w:t>učitelská židle bude z odlehčeného plocho</w:t>
            </w:r>
            <w:r w:rsidR="007F7CAE">
              <w:rPr>
                <w:rFonts w:eastAsia="Times New Roman" w:cs="Tahoma"/>
                <w:color w:val="000000"/>
                <w:lang w:eastAsia="cs-CZ"/>
              </w:rPr>
              <w:t xml:space="preserve"> </w:t>
            </w:r>
            <w:r>
              <w:rPr>
                <w:rFonts w:eastAsia="Times New Roman" w:cs="Tahoma"/>
                <w:color w:val="000000"/>
                <w:lang w:eastAsia="cs-CZ"/>
              </w:rPr>
              <w:t xml:space="preserve">oválného profilu s možností lakování v 11 </w:t>
            </w:r>
            <w:proofErr w:type="gramStart"/>
            <w:r>
              <w:rPr>
                <w:rFonts w:eastAsia="Times New Roman" w:cs="Tahoma"/>
                <w:color w:val="000000"/>
                <w:lang w:eastAsia="cs-CZ"/>
              </w:rPr>
              <w:t>barvách , Židle</w:t>
            </w:r>
            <w:proofErr w:type="gramEnd"/>
            <w:r>
              <w:rPr>
                <w:rFonts w:eastAsia="Times New Roman" w:cs="Tahoma"/>
                <w:color w:val="000000"/>
                <w:lang w:eastAsia="cs-CZ"/>
              </w:rPr>
              <w:t xml:space="preserve"> budou ukončeny platovými koncovkami tlumící hluk a proti poškození podlahy , pojistka proti vysunutí . Sedák a opěrka bude vyrobena ze 7 vrstvené celo</w:t>
            </w:r>
            <w:r w:rsidR="007F7CAE">
              <w:rPr>
                <w:rFonts w:eastAsia="Times New Roman" w:cs="Tahoma"/>
                <w:color w:val="000000"/>
                <w:lang w:eastAsia="cs-CZ"/>
              </w:rPr>
              <w:t xml:space="preserve"> </w:t>
            </w:r>
            <w:r>
              <w:rPr>
                <w:rFonts w:eastAsia="Times New Roman" w:cs="Tahoma"/>
                <w:color w:val="000000"/>
                <w:lang w:eastAsia="cs-CZ"/>
              </w:rPr>
              <w:t xml:space="preserve">bukové tvarované překližky, čalouněné otěruvzdornou šedou látkou s možností výběru z 10 barev. </w:t>
            </w:r>
          </w:p>
          <w:p w:rsidR="003A4339" w:rsidRDefault="00A96271">
            <w:pPr>
              <w:pStyle w:val="Odstavecseseznamem"/>
              <w:numPr>
                <w:ilvl w:val="1"/>
                <w:numId w:val="4"/>
              </w:numPr>
              <w:spacing w:beforeAutospacing="1" w:after="75" w:line="312" w:lineRule="atLeast"/>
              <w:rPr>
                <w:rFonts w:eastAsia="Times New Roman" w:cs="Tahoma"/>
                <w:color w:val="000000"/>
                <w:lang w:eastAsia="cs-CZ"/>
              </w:rPr>
            </w:pPr>
            <w:r>
              <w:rPr>
                <w:rFonts w:eastAsia="Times New Roman" w:cs="Tahoma"/>
                <w:color w:val="000000"/>
                <w:lang w:eastAsia="cs-CZ"/>
              </w:rPr>
              <w:t xml:space="preserve">Učitelská katedra bude celodřevěná s materiálu LDTD </w:t>
            </w:r>
            <w:r w:rsidR="007F7CAE">
              <w:rPr>
                <w:rFonts w:eastAsia="Times New Roman" w:cs="Tahoma"/>
                <w:color w:val="000000"/>
                <w:lang w:eastAsia="cs-CZ"/>
              </w:rPr>
              <w:t>s olepenou hranou ABS, s dvěma</w:t>
            </w:r>
            <w:r>
              <w:rPr>
                <w:rFonts w:eastAsia="Times New Roman" w:cs="Tahoma"/>
                <w:color w:val="000000"/>
                <w:lang w:eastAsia="cs-CZ"/>
              </w:rPr>
              <w:t xml:space="preserve"> otvory pro kabeláž vč. průchodek v barvě stolu s tunelem pro kabeláž.</w:t>
            </w:r>
          </w:p>
          <w:p w:rsidR="003A4339" w:rsidRDefault="00A96271">
            <w:pPr>
              <w:pStyle w:val="Odstavecseseznamem"/>
              <w:numPr>
                <w:ilvl w:val="1"/>
                <w:numId w:val="4"/>
              </w:numPr>
              <w:spacing w:beforeAutospacing="1" w:after="75" w:line="312" w:lineRule="atLeast"/>
              <w:jc w:val="both"/>
              <w:rPr>
                <w:rFonts w:eastAsia="Times New Roman" w:cs="Tahoma"/>
                <w:color w:val="000000"/>
                <w:lang w:eastAsia="cs-CZ"/>
              </w:rPr>
            </w:pPr>
            <w:r>
              <w:rPr>
                <w:rFonts w:eastAsia="Times New Roman" w:cs="Tahoma"/>
                <w:color w:val="000000"/>
                <w:lang w:eastAsia="cs-CZ"/>
              </w:rPr>
              <w:t xml:space="preserve"> Žaluziová skříňka pro techniku bude z materiálu LDTD olepená hranou </w:t>
            </w:r>
            <w:proofErr w:type="spellStart"/>
            <w:proofErr w:type="gramStart"/>
            <w:r>
              <w:rPr>
                <w:rFonts w:eastAsia="Times New Roman" w:cs="Tahoma"/>
                <w:color w:val="000000"/>
                <w:lang w:eastAsia="cs-CZ"/>
              </w:rPr>
              <w:t>ABS.Technika</w:t>
            </w:r>
            <w:proofErr w:type="spellEnd"/>
            <w:proofErr w:type="gramEnd"/>
            <w:r>
              <w:rPr>
                <w:rFonts w:eastAsia="Times New Roman" w:cs="Tahoma"/>
                <w:color w:val="000000"/>
                <w:lang w:eastAsia="cs-CZ"/>
              </w:rPr>
              <w:t xml:space="preserve"> bude uzamykatelná pomocí plastových žaluzií na cylindrický zámek.</w:t>
            </w:r>
          </w:p>
          <w:p w:rsidR="003A4339" w:rsidRDefault="00A96271">
            <w:pPr>
              <w:pStyle w:val="Odstavecseseznamem"/>
              <w:numPr>
                <w:ilvl w:val="1"/>
                <w:numId w:val="4"/>
              </w:numPr>
              <w:spacing w:beforeAutospacing="1" w:after="75" w:line="312" w:lineRule="atLeast"/>
              <w:jc w:val="both"/>
              <w:rPr>
                <w:rFonts w:eastAsia="Times New Roman" w:cs="Tahoma"/>
                <w:color w:val="000000"/>
                <w:lang w:eastAsia="cs-CZ"/>
              </w:rPr>
            </w:pPr>
            <w:r>
              <w:rPr>
                <w:rFonts w:eastAsia="Times New Roman" w:cs="Tahoma"/>
                <w:color w:val="000000"/>
                <w:lang w:eastAsia="cs-CZ"/>
              </w:rPr>
              <w:t>Vzhledem k tvaru učebny písmena U budou oba rohy vybaveny rohovou výplní materiálově shodným s povrchem žákovských lavic a ohraněním ABS.</w:t>
            </w:r>
          </w:p>
          <w:p w:rsidR="003A4339" w:rsidRDefault="00A96271">
            <w:pPr>
              <w:pStyle w:val="Odstavecseseznamem"/>
              <w:numPr>
                <w:ilvl w:val="1"/>
                <w:numId w:val="4"/>
              </w:numPr>
              <w:spacing w:beforeAutospacing="1" w:after="75" w:line="312" w:lineRule="atLeast"/>
              <w:jc w:val="both"/>
              <w:rPr>
                <w:rFonts w:eastAsia="Times New Roman" w:cs="Tahoma"/>
                <w:color w:val="000000"/>
                <w:lang w:eastAsia="cs-CZ"/>
              </w:rPr>
            </w:pPr>
            <w:r>
              <w:rPr>
                <w:rFonts w:eastAsia="Times New Roman" w:cs="Tahoma"/>
                <w:color w:val="000000"/>
                <w:lang w:eastAsia="cs-CZ"/>
              </w:rPr>
              <w:t xml:space="preserve">Učebna bude vybavena 5ti </w:t>
            </w:r>
            <w:proofErr w:type="gramStart"/>
            <w:r>
              <w:rPr>
                <w:rFonts w:eastAsia="Times New Roman" w:cs="Tahoma"/>
                <w:color w:val="000000"/>
                <w:lang w:eastAsia="cs-CZ"/>
              </w:rPr>
              <w:t>policovou ,uzamykatelnou</w:t>
            </w:r>
            <w:proofErr w:type="gramEnd"/>
            <w:r>
              <w:rPr>
                <w:rFonts w:eastAsia="Times New Roman" w:cs="Tahoma"/>
                <w:color w:val="000000"/>
                <w:lang w:eastAsia="cs-CZ"/>
              </w:rPr>
              <w:t xml:space="preserve"> skříní se </w:t>
            </w:r>
            <w:proofErr w:type="spellStart"/>
            <w:r>
              <w:rPr>
                <w:rFonts w:eastAsia="Times New Roman" w:cs="Tahoma"/>
                <w:color w:val="000000"/>
                <w:lang w:eastAsia="cs-CZ"/>
              </w:rPr>
              <w:t>dvěmi</w:t>
            </w:r>
            <w:proofErr w:type="spellEnd"/>
            <w:r>
              <w:rPr>
                <w:rFonts w:eastAsia="Times New Roman" w:cs="Tahoma"/>
                <w:color w:val="000000"/>
                <w:lang w:eastAsia="cs-CZ"/>
              </w:rPr>
              <w:t xml:space="preserve"> dvířkami , materiál LDTD ,ohraněnou ABS.</w:t>
            </w:r>
          </w:p>
          <w:p w:rsidR="007F7CAE" w:rsidRDefault="00A96271" w:rsidP="007F7CAE">
            <w:pPr>
              <w:pStyle w:val="Odstavecseseznamem"/>
              <w:numPr>
                <w:ilvl w:val="1"/>
                <w:numId w:val="4"/>
              </w:numPr>
              <w:spacing w:before="100" w:beforeAutospacing="1" w:after="75" w:line="312" w:lineRule="atLeast"/>
              <w:jc w:val="both"/>
              <w:rPr>
                <w:rFonts w:eastAsia="Times New Roman" w:cs="Tahoma"/>
                <w:color w:val="000000"/>
                <w:lang w:eastAsia="cs-CZ"/>
              </w:rPr>
            </w:pPr>
            <w:r>
              <w:rPr>
                <w:rFonts w:eastAsia="Times New Roman" w:cs="Tahoma"/>
                <w:color w:val="000000"/>
                <w:lang w:eastAsia="cs-CZ"/>
              </w:rPr>
              <w:t xml:space="preserve">Dále skříňkou 5ti </w:t>
            </w:r>
            <w:proofErr w:type="gramStart"/>
            <w:r>
              <w:rPr>
                <w:rFonts w:eastAsia="Times New Roman" w:cs="Tahoma"/>
                <w:color w:val="000000"/>
                <w:lang w:eastAsia="cs-CZ"/>
              </w:rPr>
              <w:t>policovou , otevřenou</w:t>
            </w:r>
            <w:proofErr w:type="gramEnd"/>
            <w:r>
              <w:rPr>
                <w:rFonts w:eastAsia="Times New Roman" w:cs="Tahoma"/>
                <w:color w:val="000000"/>
                <w:lang w:eastAsia="cs-CZ"/>
              </w:rPr>
              <w:t xml:space="preserve"> z mat. LDTD a ohraněnou ABS.</w:t>
            </w:r>
          </w:p>
          <w:p w:rsidR="007F7CAE" w:rsidRDefault="007F7CAE" w:rsidP="007F7CAE">
            <w:pPr>
              <w:pStyle w:val="Odstavecseseznamem"/>
              <w:numPr>
                <w:ilvl w:val="1"/>
                <w:numId w:val="4"/>
              </w:numPr>
              <w:spacing w:before="100" w:beforeAutospacing="1" w:after="75" w:line="312" w:lineRule="atLeast"/>
              <w:jc w:val="both"/>
              <w:rPr>
                <w:rFonts w:eastAsia="Times New Roman" w:cs="Tahoma"/>
                <w:color w:val="000000"/>
                <w:lang w:eastAsia="cs-CZ"/>
              </w:rPr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89984" behindDoc="0" locked="0" layoutInCell="1" allowOverlap="1">
                  <wp:simplePos x="0" y="0"/>
                  <wp:positionH relativeFrom="margin">
                    <wp:posOffset>260350</wp:posOffset>
                  </wp:positionH>
                  <wp:positionV relativeFrom="margin">
                    <wp:posOffset>5283200</wp:posOffset>
                  </wp:positionV>
                  <wp:extent cx="5760720" cy="1313180"/>
                  <wp:effectExtent l="0" t="0" r="0" b="1270"/>
                  <wp:wrapSquare wrapText="bothSides"/>
                  <wp:docPr id="3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ázek 2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1313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7F7CAE">
              <w:rPr>
                <w:rFonts w:eastAsia="Times New Roman" w:cs="Tahoma"/>
                <w:color w:val="000000"/>
                <w:lang w:eastAsia="cs-CZ"/>
              </w:rPr>
              <w:t>Dekory zdarma viz níže</w:t>
            </w:r>
          </w:p>
          <w:p w:rsidR="007F7CAE" w:rsidRPr="007F7CAE" w:rsidRDefault="007F7CAE" w:rsidP="007F7CAE">
            <w:pPr>
              <w:pStyle w:val="Odstavecseseznamem"/>
              <w:numPr>
                <w:ilvl w:val="1"/>
                <w:numId w:val="4"/>
              </w:numPr>
              <w:spacing w:before="100" w:beforeAutospacing="1" w:after="75" w:line="312" w:lineRule="atLeast"/>
              <w:jc w:val="both"/>
              <w:rPr>
                <w:rFonts w:eastAsia="Times New Roman" w:cs="Tahoma"/>
                <w:color w:val="000000"/>
                <w:lang w:eastAsia="cs-CZ"/>
              </w:rPr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719680" behindDoc="1" locked="0" layoutInCell="1" allowOverlap="1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1962785</wp:posOffset>
                  </wp:positionV>
                  <wp:extent cx="5880100" cy="1748155"/>
                  <wp:effectExtent l="0" t="0" r="6350" b="4445"/>
                  <wp:wrapTight wrapText="bothSides">
                    <wp:wrapPolygon edited="0">
                      <wp:start x="0" y="0"/>
                      <wp:lineTo x="0" y="21420"/>
                      <wp:lineTo x="21553" y="21420"/>
                      <wp:lineTo x="21553" y="0"/>
                      <wp:lineTo x="0" y="0"/>
                    </wp:wrapPolygon>
                  </wp:wrapTight>
                  <wp:docPr id="4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ázek 3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80100" cy="1748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eastAsia="Times New Roman" w:cs="Tahoma"/>
                <w:color w:val="000000"/>
                <w:lang w:eastAsia="cs-CZ"/>
              </w:rPr>
              <w:t>Dekory za příplatek 10% viz níže</w:t>
            </w:r>
          </w:p>
          <w:p w:rsidR="007F7CAE" w:rsidRPr="007F7CAE" w:rsidRDefault="007F7CAE" w:rsidP="007F7CAE">
            <w:pPr>
              <w:spacing w:before="100" w:beforeAutospacing="1" w:after="75" w:line="312" w:lineRule="atLeast"/>
              <w:jc w:val="both"/>
              <w:rPr>
                <w:rFonts w:eastAsia="Times New Roman" w:cs="Tahoma"/>
                <w:color w:val="000000"/>
                <w:lang w:eastAsia="cs-CZ"/>
              </w:rPr>
            </w:pPr>
          </w:p>
          <w:p w:rsidR="007F7CAE" w:rsidRDefault="007F7CAE" w:rsidP="007F7CAE">
            <w:pPr>
              <w:spacing w:before="100" w:beforeAutospacing="1" w:after="75" w:line="312" w:lineRule="atLeast"/>
              <w:rPr>
                <w:rFonts w:eastAsia="Times New Roman" w:cs="Tahoma"/>
                <w:b/>
                <w:color w:val="000000"/>
                <w:sz w:val="24"/>
                <w:szCs w:val="24"/>
                <w:u w:val="single"/>
                <w:lang w:eastAsia="cs-CZ"/>
              </w:rPr>
            </w:pPr>
          </w:p>
          <w:p w:rsidR="003A4339" w:rsidRDefault="00A96271" w:rsidP="007F7CAE">
            <w:pPr>
              <w:spacing w:before="100" w:beforeAutospacing="1" w:after="75" w:line="312" w:lineRule="atLeast"/>
              <w:rPr>
                <w:rFonts w:eastAsia="Times New Roman" w:cs="Tahoma"/>
                <w:color w:val="000000"/>
                <w:lang w:eastAsia="cs-CZ"/>
              </w:rPr>
            </w:pPr>
            <w:r>
              <w:rPr>
                <w:rFonts w:eastAsia="Times New Roman" w:cs="Tahoma"/>
                <w:b/>
                <w:color w:val="000000"/>
                <w:sz w:val="24"/>
                <w:szCs w:val="24"/>
                <w:u w:val="single"/>
                <w:lang w:eastAsia="cs-CZ"/>
              </w:rPr>
              <w:t xml:space="preserve">Interaktivní tabule na pylonovém pojezdu  </w:t>
            </w:r>
          </w:p>
          <w:p w:rsidR="003A4339" w:rsidRDefault="00A96271">
            <w:pPr>
              <w:spacing w:beforeAutospacing="1" w:after="75" w:line="312" w:lineRule="atLeast"/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 xml:space="preserve">Interaktivní sestava na pylonovém pojezdu s postranními </w:t>
            </w:r>
            <w:proofErr w:type="gramStart"/>
            <w:r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>křídly .</w:t>
            </w:r>
            <w:proofErr w:type="gramEnd"/>
            <w:r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 xml:space="preserve"> </w:t>
            </w:r>
          </w:p>
          <w:p w:rsidR="003A4339" w:rsidRDefault="00A96271">
            <w:pPr>
              <w:spacing w:beforeAutospacing="1" w:after="75" w:line="312" w:lineRule="atLeast"/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lastRenderedPageBreak/>
              <w:t>Jako zobrazovač bude v učebně sloužit interaktivní sestava složená z interaktivního projektoru s ultra krátkou projekční vzdáleností na pylonovém pojezdu s postranními křídly. Tabule bude ovládaná pouhým dotykem.</w:t>
            </w:r>
          </w:p>
          <w:p w:rsidR="003A4339" w:rsidRDefault="00A96271">
            <w:pPr>
              <w:spacing w:beforeAutospacing="1" w:after="75" w:line="312" w:lineRule="atLeast"/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>Zařízení bude dodáno včetně softwaru pro tvorbu učiva.</w:t>
            </w:r>
          </w:p>
          <w:p w:rsidR="003A4339" w:rsidRDefault="00A96271" w:rsidP="007F7CAE">
            <w:pPr>
              <w:pStyle w:val="Odstavecseseznamem"/>
              <w:numPr>
                <w:ilvl w:val="0"/>
                <w:numId w:val="3"/>
              </w:numPr>
              <w:spacing w:before="100" w:beforeAutospacing="1" w:after="75" w:line="312" w:lineRule="atLeast"/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Tahoma"/>
                <w:b/>
                <w:color w:val="000000"/>
                <w:sz w:val="24"/>
                <w:szCs w:val="24"/>
                <w:lang w:eastAsia="cs-CZ"/>
              </w:rPr>
              <w:t>Interaktivní projektor</w:t>
            </w:r>
            <w:r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 xml:space="preserve"> s ultrakrátkou projekční vzdáleností s ovládáním prstem včetně ozvučení s minimálním výkonem 20W , připevněný k rámu </w:t>
            </w:r>
            <w:proofErr w:type="gramStart"/>
            <w:r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>tabule . Možnost</w:t>
            </w:r>
            <w:proofErr w:type="gramEnd"/>
            <w:r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 xml:space="preserve"> ovládání projektoru až 10 prsty  současně . Projektor bude nainstalován pevně k tabuli na speciálním rámu . </w:t>
            </w:r>
          </w:p>
          <w:p w:rsidR="003A4339" w:rsidRDefault="00A96271">
            <w:pPr>
              <w:pStyle w:val="Odstavecseseznamem"/>
              <w:numPr>
                <w:ilvl w:val="0"/>
                <w:numId w:val="3"/>
              </w:numPr>
              <w:spacing w:beforeAutospacing="1" w:after="75" w:line="312" w:lineRule="atLeast"/>
              <w:rPr>
                <w:rFonts w:eastAsia="Times New Roman" w:cs="Tahoma"/>
                <w:b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Tahoma"/>
                <w:b/>
                <w:color w:val="000000"/>
                <w:sz w:val="24"/>
                <w:szCs w:val="24"/>
                <w:lang w:eastAsia="cs-CZ"/>
              </w:rPr>
              <w:t xml:space="preserve">Pylonová tabule s postranními křídly – </w:t>
            </w:r>
            <w:r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 xml:space="preserve">výška pylonových vzpěr 2 900 </w:t>
            </w:r>
            <w:proofErr w:type="gramStart"/>
            <w:r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>mm ,</w:t>
            </w:r>
            <w:proofErr w:type="gramEnd"/>
          </w:p>
          <w:p w:rsidR="003A4339" w:rsidRDefault="00A96271">
            <w:pPr>
              <w:pStyle w:val="Odstavecseseznamem"/>
              <w:spacing w:beforeAutospacing="1" w:after="75" w:line="312" w:lineRule="atLeast"/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 xml:space="preserve">velikost tabule v otevřeném stavu – 4 000 x 1200 mm. Střední část tabule má rozměr 2 000 x 1200 mm. Na střední části tabule je požadován matný projekční povrch k zamezení </w:t>
            </w:r>
            <w:proofErr w:type="gramStart"/>
            <w:r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>odlesku . Povrch</w:t>
            </w:r>
            <w:proofErr w:type="gramEnd"/>
            <w:r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 xml:space="preserve"> všech částí tabule s vypálením min. při 810 st. C. Tabule mají hliníkový rám . Tabule musí být magnetická . Projektor je k tabuli připevněn speciální nosnou konstrukcí nikoli přímo do rámu tabule. </w:t>
            </w:r>
          </w:p>
          <w:p w:rsidR="003A4339" w:rsidRDefault="00A96271">
            <w:pPr>
              <w:pStyle w:val="Odstavecseseznamem"/>
              <w:numPr>
                <w:ilvl w:val="0"/>
                <w:numId w:val="3"/>
              </w:numPr>
              <w:spacing w:beforeAutospacing="1" w:after="75" w:line="312" w:lineRule="atLeast"/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Tahoma"/>
                <w:b/>
                <w:color w:val="000000"/>
                <w:sz w:val="24"/>
                <w:szCs w:val="24"/>
                <w:lang w:eastAsia="cs-CZ"/>
              </w:rPr>
              <w:t xml:space="preserve">Odkládací hliníková polička </w:t>
            </w:r>
            <w:r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>po celé délce střední části.</w:t>
            </w:r>
          </w:p>
          <w:p w:rsidR="003A4339" w:rsidRDefault="003A4339">
            <w:pPr>
              <w:pStyle w:val="Odstavecseseznamem"/>
              <w:spacing w:beforeAutospacing="1" w:after="75" w:line="312" w:lineRule="atLeast"/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</w:pPr>
          </w:p>
          <w:p w:rsidR="003A4339" w:rsidRDefault="00A96271">
            <w:pPr>
              <w:pStyle w:val="Odstavecseseznamem"/>
              <w:numPr>
                <w:ilvl w:val="0"/>
                <w:numId w:val="3"/>
              </w:numPr>
              <w:spacing w:beforeAutospacing="1" w:after="75" w:line="312" w:lineRule="atLeast"/>
            </w:pPr>
            <w:r>
              <w:rPr>
                <w:rFonts w:eastAsia="Times New Roman" w:cs="Tahoma"/>
                <w:b/>
                <w:color w:val="000000"/>
                <w:sz w:val="24"/>
                <w:szCs w:val="24"/>
                <w:lang w:eastAsia="cs-CZ"/>
              </w:rPr>
              <w:t xml:space="preserve">Software </w:t>
            </w:r>
            <w:r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 xml:space="preserve">– 100% česky lokalizovaný software  tvoří součást interaktivní sestavy s neomezenou licencí pro </w:t>
            </w:r>
            <w:proofErr w:type="gramStart"/>
            <w:r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>subjekt , s galerií</w:t>
            </w:r>
            <w:proofErr w:type="gramEnd"/>
            <w:r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 xml:space="preserve"> obrázků minimálně 10 000 ks , minimálně 30 </w:t>
            </w:r>
            <w:proofErr w:type="spellStart"/>
            <w:r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>Flash</w:t>
            </w:r>
            <w:proofErr w:type="spellEnd"/>
            <w:r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 xml:space="preserve"> animací , minimálně 5 </w:t>
            </w:r>
            <w:proofErr w:type="spellStart"/>
            <w:r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>Flash</w:t>
            </w:r>
            <w:proofErr w:type="spellEnd"/>
            <w:r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 xml:space="preserve"> animací s možností nastavení koncovým uživatelem , funkce nastavení zvuku na pozadí , funkce pravítka , funkce koš , funkce fotoaparát pro ofocení textu či obrázku například z internetu, funkce záclonka , funkce baterka s nastavením průsvitnosti a velikosti baterky ( možnost označení místa na ploše , kde ostatní není vidět ) , funkce mizející tužka s nastavením za jak dlouho tužka zmizí , funkce přidávání zvuku a odkazu na internetové stránky k objektu psané , nebo  obrázkové </w:t>
            </w:r>
            <w:proofErr w:type="spellStart"/>
            <w:r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>atd</w:t>
            </w:r>
            <w:proofErr w:type="spellEnd"/>
            <w:r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 xml:space="preserve"> … </w:t>
            </w:r>
          </w:p>
          <w:p w:rsidR="00B200F8" w:rsidRDefault="00B200F8" w:rsidP="00B200F8">
            <w:pPr>
              <w:spacing w:after="0"/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</w:pPr>
          </w:p>
          <w:p w:rsidR="00B200F8" w:rsidRPr="00613D56" w:rsidRDefault="00B200F8" w:rsidP="00613D56">
            <w:pPr>
              <w:pStyle w:val="Odstavecseseznamem"/>
              <w:numPr>
                <w:ilvl w:val="0"/>
                <w:numId w:val="3"/>
              </w:numPr>
              <w:spacing w:after="0"/>
              <w:rPr>
                <w:rFonts w:eastAsia="Times New Roman" w:cs="Tahoma"/>
                <w:b/>
                <w:color w:val="000000"/>
                <w:sz w:val="24"/>
                <w:szCs w:val="24"/>
                <w:lang w:eastAsia="cs-CZ"/>
              </w:rPr>
            </w:pPr>
            <w:r w:rsidRPr="00613D56">
              <w:rPr>
                <w:rFonts w:eastAsia="Times New Roman" w:cs="Tahoma"/>
                <w:b/>
                <w:color w:val="000000"/>
                <w:sz w:val="24"/>
                <w:szCs w:val="24"/>
                <w:lang w:eastAsia="cs-CZ"/>
              </w:rPr>
              <w:t xml:space="preserve">Učitelská sestava (1x PC+2x monitory):                                                                                   </w:t>
            </w:r>
          </w:p>
          <w:p w:rsidR="00B200F8" w:rsidRPr="00B200F8" w:rsidRDefault="00B200F8" w:rsidP="00B200F8">
            <w:pPr>
              <w:spacing w:after="0"/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</w:pPr>
            <w:r w:rsidRPr="00B200F8"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 xml:space="preserve">case </w:t>
            </w:r>
            <w:proofErr w:type="spellStart"/>
            <w:r w:rsidRPr="00B200F8"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>MicroTower</w:t>
            </w:r>
            <w:proofErr w:type="spellEnd"/>
            <w:r w:rsidRPr="00B200F8"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 xml:space="preserve"> s min. 300W zdrojem, výkon CPU min. 7000 bodu dle nezávislého testu benchmark.net, operační paměť min 8GB DDR3</w:t>
            </w:r>
          </w:p>
          <w:p w:rsidR="00B200F8" w:rsidRPr="00B200F8" w:rsidRDefault="00B200F8" w:rsidP="00B200F8">
            <w:pPr>
              <w:spacing w:after="0"/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</w:pPr>
            <w:r w:rsidRPr="00B200F8"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 xml:space="preserve">pevný disk s kapacitou min 500Gb, DVD-RW mechanika, 1 </w:t>
            </w:r>
            <w:proofErr w:type="spellStart"/>
            <w:r w:rsidRPr="00B200F8"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>Gbit</w:t>
            </w:r>
            <w:proofErr w:type="spellEnd"/>
            <w:r w:rsidRPr="00B200F8"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 xml:space="preserve"> síťová karta, dva nezávislé video výstupy, nativní rozlišení podporující nezávisle na sobě dva monitory, HD Audio kompatibilní s oddělenými porty </w:t>
            </w:r>
            <w:proofErr w:type="spellStart"/>
            <w:r w:rsidRPr="00B200F8"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>Mic</w:t>
            </w:r>
            <w:proofErr w:type="spellEnd"/>
            <w:r w:rsidRPr="00B200F8"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 xml:space="preserve"> a Line</w:t>
            </w:r>
          </w:p>
          <w:p w:rsidR="00B200F8" w:rsidRPr="00B200F8" w:rsidRDefault="00B200F8" w:rsidP="00B200F8">
            <w:pPr>
              <w:spacing w:after="0"/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</w:pPr>
            <w:r w:rsidRPr="00B200F8"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>sériový port RS-232, klávesnice a myš stejného výrobce jako výrobce PC</w:t>
            </w:r>
          </w:p>
          <w:p w:rsidR="00B200F8" w:rsidRPr="00B200F8" w:rsidRDefault="00B200F8" w:rsidP="00B200F8">
            <w:pPr>
              <w:spacing w:after="0"/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</w:pPr>
            <w:r w:rsidRPr="00B200F8"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>operační systém s podporu AD (domény), kompatibilní se stávajícím OS školy (</w:t>
            </w:r>
            <w:proofErr w:type="spellStart"/>
            <w:r w:rsidRPr="00B200F8"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>Win</w:t>
            </w:r>
            <w:proofErr w:type="spellEnd"/>
            <w:r w:rsidRPr="00B200F8"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>), včetně 2 ks stejných monitorů shodných s výrobcem PC: viditelná uhlopříčka min. 23.5"", LED (</w:t>
            </w:r>
            <w:proofErr w:type="spellStart"/>
            <w:r w:rsidRPr="00B200F8"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>popř</w:t>
            </w:r>
            <w:proofErr w:type="spellEnd"/>
            <w:r w:rsidRPr="00B200F8"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 xml:space="preserve"> 21,5“) podsvícení, formát 16:9, rozlišení nativní 1920x1080, kontrastní poměr min </w:t>
            </w:r>
            <w:proofErr w:type="gramStart"/>
            <w:r w:rsidRPr="00B200F8"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>1000:1,,2x</w:t>
            </w:r>
            <w:proofErr w:type="gramEnd"/>
            <w:r w:rsidRPr="00B200F8"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 xml:space="preserve"> video vstupy dle PC, odezva min 5ms, záruka v místě zařízení 3 roky</w:t>
            </w:r>
          </w:p>
          <w:p w:rsidR="00B200F8" w:rsidRDefault="00B200F8" w:rsidP="00B200F8">
            <w:pPr>
              <w:spacing w:after="0"/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</w:pPr>
          </w:p>
          <w:p w:rsidR="00B200F8" w:rsidRDefault="00B200F8" w:rsidP="00B200F8">
            <w:pPr>
              <w:spacing w:after="0"/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</w:pPr>
          </w:p>
          <w:p w:rsidR="00B200F8" w:rsidRDefault="00B200F8" w:rsidP="00B200F8">
            <w:pPr>
              <w:spacing w:after="0"/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</w:pPr>
          </w:p>
          <w:p w:rsidR="00B200F8" w:rsidRDefault="00B200F8" w:rsidP="00B200F8">
            <w:pPr>
              <w:spacing w:after="0"/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</w:pPr>
          </w:p>
          <w:p w:rsidR="00B200F8" w:rsidRPr="00613D56" w:rsidRDefault="00B200F8" w:rsidP="00613D56">
            <w:pPr>
              <w:pStyle w:val="Odstavecseseznamem"/>
              <w:numPr>
                <w:ilvl w:val="0"/>
                <w:numId w:val="3"/>
              </w:numPr>
              <w:spacing w:after="0"/>
              <w:rPr>
                <w:rFonts w:eastAsia="Times New Roman" w:cs="Tahoma"/>
                <w:b/>
                <w:color w:val="000000"/>
                <w:sz w:val="24"/>
                <w:szCs w:val="24"/>
                <w:lang w:eastAsia="cs-CZ"/>
              </w:rPr>
            </w:pPr>
            <w:r w:rsidRPr="00613D56">
              <w:rPr>
                <w:rFonts w:eastAsia="Times New Roman" w:cs="Tahoma"/>
                <w:b/>
                <w:color w:val="000000"/>
                <w:sz w:val="24"/>
                <w:szCs w:val="24"/>
                <w:lang w:eastAsia="cs-CZ"/>
              </w:rPr>
              <w:lastRenderedPageBreak/>
              <w:t xml:space="preserve">Žákovská sestava (20 x PC+1x monitor):                                                                   </w:t>
            </w:r>
          </w:p>
          <w:p w:rsidR="00B200F8" w:rsidRPr="00B200F8" w:rsidRDefault="00B200F8" w:rsidP="00B200F8">
            <w:pPr>
              <w:spacing w:after="0"/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</w:pPr>
            <w:r w:rsidRPr="00B200F8"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 xml:space="preserve">case </w:t>
            </w:r>
            <w:proofErr w:type="spellStart"/>
            <w:r w:rsidRPr="00B200F8"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>MicroTower</w:t>
            </w:r>
            <w:proofErr w:type="spellEnd"/>
            <w:r w:rsidRPr="00B200F8"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 xml:space="preserve"> s min. 300W zdrojem, výkon CPU min. 5400 bodu dle nezávislého testu benchmark.net, operační paměť 4GB DDR3, pevný disk s kapacitou 500 GB, 1 </w:t>
            </w:r>
            <w:proofErr w:type="spellStart"/>
            <w:r w:rsidRPr="00B200F8"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>Gbit</w:t>
            </w:r>
            <w:proofErr w:type="spellEnd"/>
            <w:r w:rsidRPr="00B200F8"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 xml:space="preserve"> síťová karta, dva nezávislé video výstupy </w:t>
            </w:r>
          </w:p>
          <w:p w:rsidR="00B200F8" w:rsidRPr="00B200F8" w:rsidRDefault="00B200F8" w:rsidP="00B200F8">
            <w:pPr>
              <w:spacing w:after="0"/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</w:pPr>
            <w:r w:rsidRPr="00B200F8"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>klávesnice a myš stejného výrobce jako výrobce PC, operační systém s podporu AD (domény), kompatibilní se stávajícím OS školy (</w:t>
            </w:r>
            <w:proofErr w:type="spellStart"/>
            <w:r w:rsidRPr="00B200F8"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>Win</w:t>
            </w:r>
            <w:proofErr w:type="spellEnd"/>
            <w:r w:rsidRPr="00B200F8"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>) včetně monitoru, výrobce shodný s výrobcem PC: viditelná uhlopříčka min. 23.5"", LED (</w:t>
            </w:r>
            <w:proofErr w:type="spellStart"/>
            <w:r w:rsidRPr="00B200F8"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>popř</w:t>
            </w:r>
            <w:proofErr w:type="spellEnd"/>
            <w:r w:rsidRPr="00B200F8"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 xml:space="preserve"> 21,5“) podsvícení, formát 16:9, rozlišení nativní 1920x1080, kontrastní poměr min 1000:1, 2x video vstupy dle PC, odezva min 5ms</w:t>
            </w:r>
          </w:p>
          <w:p w:rsidR="003A4339" w:rsidRPr="00A469F4" w:rsidRDefault="00B200F8" w:rsidP="00B200F8">
            <w:pPr>
              <w:spacing w:after="0"/>
            </w:pPr>
            <w:r w:rsidRPr="00B200F8"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>záruka v</w:t>
            </w:r>
            <w:r w:rsidR="00613D56"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 xml:space="preserve"> místě zařízení 3 roky. </w:t>
            </w:r>
            <w:r w:rsidR="00A96271"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 xml:space="preserve">Požadavek odolné klávesnice a </w:t>
            </w:r>
            <w:proofErr w:type="gramStart"/>
            <w:r w:rsidR="00A96271"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>myši .</w:t>
            </w:r>
            <w:proofErr w:type="gramEnd"/>
            <w:r w:rsidR="00A96271"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 xml:space="preserve"> </w:t>
            </w:r>
          </w:p>
          <w:p w:rsidR="00A469F4" w:rsidRDefault="00A469F4" w:rsidP="00A469F4">
            <w:pPr>
              <w:pStyle w:val="Odstavecseseznamem"/>
              <w:numPr>
                <w:ilvl w:val="0"/>
                <w:numId w:val="3"/>
              </w:numPr>
              <w:spacing w:beforeAutospacing="1" w:after="75" w:line="312" w:lineRule="atLeast"/>
            </w:pPr>
            <w:r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 xml:space="preserve">V místnosti budou instalovány </w:t>
            </w:r>
            <w:r w:rsidRPr="00805991">
              <w:rPr>
                <w:rFonts w:eastAsia="Times New Roman" w:cs="Tahoma"/>
                <w:b/>
                <w:color w:val="000000"/>
                <w:sz w:val="24"/>
                <w:szCs w:val="24"/>
                <w:lang w:eastAsia="cs-CZ"/>
              </w:rPr>
              <w:t>rolety</w:t>
            </w:r>
            <w:r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 xml:space="preserve"> s motorovým </w:t>
            </w:r>
            <w:proofErr w:type="gramStart"/>
            <w:r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>pohonem . Jako</w:t>
            </w:r>
            <w:proofErr w:type="gramEnd"/>
            <w:r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 xml:space="preserve"> materiál bude použit světlu nepropustná látka </w:t>
            </w:r>
            <w:proofErr w:type="spellStart"/>
            <w:r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>black</w:t>
            </w:r>
            <w:proofErr w:type="spellEnd"/>
            <w:r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>out</w:t>
            </w:r>
            <w:proofErr w:type="spellEnd"/>
            <w:r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 xml:space="preserve"> . Tato bude vedena v kovových lištách v pln šíři po obou stranách okna tak , aby bylo dosaženo maximálního efektu zatemnění . </w:t>
            </w:r>
          </w:p>
          <w:p w:rsidR="003A4339" w:rsidRDefault="003A4339">
            <w:pPr>
              <w:pStyle w:val="Odstavecseseznamem"/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</w:pPr>
          </w:p>
          <w:p w:rsidR="003A4339" w:rsidRDefault="00A96271">
            <w:pPr>
              <w:pStyle w:val="Odstavecseseznamem"/>
              <w:numPr>
                <w:ilvl w:val="0"/>
                <w:numId w:val="2"/>
              </w:numPr>
              <w:rPr>
                <w:rFonts w:eastAsia="Times New Roman" w:cs="Tahoma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>
              <w:rPr>
                <w:rFonts w:eastAsia="Times New Roman" w:cs="Tahoma"/>
                <w:b/>
                <w:color w:val="000000"/>
                <w:sz w:val="28"/>
                <w:szCs w:val="28"/>
                <w:u w:val="single"/>
                <w:lang w:eastAsia="cs-CZ"/>
              </w:rPr>
              <w:t>Požadavky na stavební připravenost</w:t>
            </w:r>
          </w:p>
          <w:p w:rsidR="003A4339" w:rsidRDefault="00A96271">
            <w:pPr>
              <w:rPr>
                <w:rFonts w:eastAsia="Times New Roman" w:cs="Tahoma"/>
                <w:color w:val="000000"/>
                <w:lang w:eastAsia="cs-CZ"/>
              </w:rPr>
            </w:pPr>
            <w:r>
              <w:rPr>
                <w:rFonts w:eastAsia="Times New Roman" w:cs="Tahoma"/>
                <w:color w:val="000000"/>
                <w:lang w:eastAsia="cs-CZ"/>
              </w:rPr>
              <w:t xml:space="preserve">Pro účely jazykové a počítačové učebny bude provedena příprava silnoproudu ve smyslu přivedení kabelů do instalovaného nábytku a specializované jazykové učebny. Každé „hnízdo „ musí být vybaveno minimálně </w:t>
            </w:r>
            <w:proofErr w:type="spellStart"/>
            <w:proofErr w:type="gramStart"/>
            <w:r>
              <w:rPr>
                <w:rFonts w:eastAsia="Times New Roman" w:cs="Tahoma"/>
                <w:color w:val="000000"/>
                <w:lang w:eastAsia="cs-CZ"/>
              </w:rPr>
              <w:t>čtyřzásuvkou</w:t>
            </w:r>
            <w:proofErr w:type="spellEnd"/>
            <w:r>
              <w:rPr>
                <w:rFonts w:eastAsia="Times New Roman" w:cs="Tahoma"/>
                <w:color w:val="000000"/>
                <w:lang w:eastAsia="cs-CZ"/>
              </w:rPr>
              <w:t xml:space="preserve"> . Všechny</w:t>
            </w:r>
            <w:proofErr w:type="gramEnd"/>
            <w:r>
              <w:rPr>
                <w:rFonts w:eastAsia="Times New Roman" w:cs="Tahoma"/>
                <w:color w:val="000000"/>
                <w:lang w:eastAsia="cs-CZ"/>
              </w:rPr>
              <w:t xml:space="preserve"> musí být napojeny na stejnou fázi .</w:t>
            </w:r>
          </w:p>
          <w:p w:rsidR="003A4339" w:rsidRDefault="00A96271">
            <w:pPr>
              <w:rPr>
                <w:rFonts w:eastAsia="Times New Roman" w:cs="Tahoma"/>
                <w:color w:val="000000"/>
                <w:lang w:eastAsia="cs-CZ"/>
              </w:rPr>
            </w:pPr>
            <w:r>
              <w:rPr>
                <w:rFonts w:eastAsia="Times New Roman" w:cs="Tahoma"/>
                <w:color w:val="000000"/>
                <w:lang w:eastAsia="cs-CZ"/>
              </w:rPr>
              <w:t>Montáž a instalace musí být doložena revizní zprávou.</w:t>
            </w:r>
          </w:p>
          <w:p w:rsidR="003A4339" w:rsidRDefault="00A96271">
            <w:pPr>
              <w:rPr>
                <w:rFonts w:eastAsia="Times New Roman" w:cs="Tahoma"/>
                <w:color w:val="000000"/>
                <w:lang w:eastAsia="cs-CZ"/>
              </w:rPr>
            </w:pPr>
            <w:r>
              <w:rPr>
                <w:rFonts w:eastAsia="Times New Roman" w:cs="Tahoma"/>
                <w:b/>
                <w:bCs/>
                <w:color w:val="FF3333"/>
                <w:lang w:eastAsia="cs-CZ"/>
              </w:rPr>
              <w:t xml:space="preserve">Do </w:t>
            </w:r>
            <w:proofErr w:type="gramStart"/>
            <w:r>
              <w:rPr>
                <w:rFonts w:eastAsia="Times New Roman" w:cs="Tahoma"/>
                <w:b/>
                <w:bCs/>
                <w:color w:val="FF3333"/>
                <w:lang w:eastAsia="cs-CZ"/>
              </w:rPr>
              <w:t>jednotlivých  „hnízd</w:t>
            </w:r>
            <w:proofErr w:type="gramEnd"/>
            <w:r>
              <w:rPr>
                <w:rFonts w:eastAsia="Times New Roman" w:cs="Tahoma"/>
                <w:b/>
                <w:bCs/>
                <w:color w:val="FF3333"/>
                <w:lang w:eastAsia="cs-CZ"/>
              </w:rPr>
              <w:t xml:space="preserve"> „ a učitelské katedry bude zajištěn přívod strukturované kabeláže LAN.</w:t>
            </w:r>
          </w:p>
          <w:p w:rsidR="003A4339" w:rsidRDefault="00A96271">
            <w:pPr>
              <w:rPr>
                <w:rFonts w:eastAsia="Times New Roman" w:cs="Tahoma"/>
                <w:color w:val="000000"/>
                <w:lang w:eastAsia="cs-CZ"/>
              </w:rPr>
            </w:pPr>
            <w:r>
              <w:rPr>
                <w:rFonts w:eastAsia="Times New Roman" w:cs="Tahoma"/>
                <w:b/>
                <w:bCs/>
                <w:color w:val="FF3333"/>
                <w:lang w:eastAsia="cs-CZ"/>
              </w:rPr>
              <w:t xml:space="preserve">Učebna bude vybavena přípojným místem – </w:t>
            </w:r>
            <w:proofErr w:type="spellStart"/>
            <w:r>
              <w:rPr>
                <w:rFonts w:eastAsia="Times New Roman" w:cs="Tahoma"/>
                <w:b/>
                <w:bCs/>
                <w:color w:val="FF3333"/>
                <w:lang w:eastAsia="cs-CZ"/>
              </w:rPr>
              <w:t>switchem</w:t>
            </w:r>
            <w:proofErr w:type="spellEnd"/>
            <w:r>
              <w:rPr>
                <w:rFonts w:eastAsia="Times New Roman" w:cs="Tahoma"/>
                <w:b/>
                <w:bCs/>
                <w:color w:val="FF3333"/>
                <w:lang w:eastAsia="cs-CZ"/>
              </w:rPr>
              <w:t xml:space="preserve"> pro zajištění rozvodu internetového signálu.</w:t>
            </w:r>
          </w:p>
          <w:p w:rsidR="003A4339" w:rsidRDefault="00A469F4">
            <w:pPr>
              <w:rPr>
                <w:b/>
                <w:bCs/>
                <w:color w:val="FF3333"/>
              </w:rPr>
            </w:pPr>
            <w:r>
              <w:rPr>
                <w:b/>
                <w:bCs/>
                <w:color w:val="FF3333"/>
              </w:rPr>
              <w:t>Vedení kabelů silových a signálových bude provedeno dle stávajících možností.</w:t>
            </w:r>
          </w:p>
          <w:p w:rsidR="006E1B33" w:rsidRDefault="006E1B33">
            <w:pPr>
              <w:rPr>
                <w:b/>
                <w:bCs/>
                <w:color w:val="FF3333"/>
              </w:rPr>
            </w:pPr>
            <w:r>
              <w:rPr>
                <w:b/>
                <w:bCs/>
                <w:color w:val="FF3333"/>
              </w:rPr>
              <w:t xml:space="preserve">Přívod </w:t>
            </w:r>
            <w:proofErr w:type="spellStart"/>
            <w:r>
              <w:rPr>
                <w:b/>
                <w:bCs/>
                <w:color w:val="FF3333"/>
              </w:rPr>
              <w:t>silnoprodu</w:t>
            </w:r>
            <w:proofErr w:type="spellEnd"/>
            <w:r>
              <w:rPr>
                <w:b/>
                <w:bCs/>
                <w:color w:val="FF3333"/>
              </w:rPr>
              <w:t xml:space="preserve"> bude vyřešen po dohodě se zadavatelem a možnostech v </w:t>
            </w:r>
            <w:proofErr w:type="gramStart"/>
            <w:r>
              <w:rPr>
                <w:b/>
                <w:bCs/>
                <w:color w:val="FF3333"/>
              </w:rPr>
              <w:t>učebnách .</w:t>
            </w:r>
            <w:proofErr w:type="gramEnd"/>
            <w:r>
              <w:rPr>
                <w:b/>
                <w:bCs/>
                <w:color w:val="FF3333"/>
              </w:rPr>
              <w:t xml:space="preserve">   </w:t>
            </w:r>
          </w:p>
          <w:p w:rsidR="00A469F4" w:rsidRDefault="00A469F4">
            <w:pPr>
              <w:rPr>
                <w:b/>
                <w:bCs/>
                <w:color w:val="FF3333"/>
              </w:rPr>
            </w:pPr>
            <w:r>
              <w:rPr>
                <w:b/>
                <w:bCs/>
                <w:color w:val="FF3333"/>
              </w:rPr>
              <w:t>Technika dosud užívaná bude demontován</w:t>
            </w:r>
            <w:r w:rsidR="008F2CED">
              <w:rPr>
                <w:b/>
                <w:bCs/>
                <w:color w:val="FF3333"/>
              </w:rPr>
              <w:t xml:space="preserve">a a uložena </w:t>
            </w:r>
          </w:p>
          <w:p w:rsidR="003A4339" w:rsidRDefault="003A4339"/>
          <w:p w:rsidR="003A4339" w:rsidRDefault="003A4339">
            <w:pPr>
              <w:rPr>
                <w:rFonts w:eastAsia="Times New Roman" w:cs="Tahoma"/>
                <w:color w:val="000000"/>
                <w:lang w:eastAsia="cs-CZ"/>
              </w:rPr>
            </w:pPr>
          </w:p>
          <w:p w:rsidR="003A4339" w:rsidRDefault="00A96271">
            <w:pPr>
              <w:pStyle w:val="Odstavecseseznamem"/>
              <w:numPr>
                <w:ilvl w:val="0"/>
                <w:numId w:val="2"/>
              </w:numPr>
              <w:rPr>
                <w:rFonts w:eastAsia="Times New Roman" w:cs="Tahoma"/>
                <w:b/>
                <w:color w:val="000000"/>
                <w:u w:val="single"/>
                <w:lang w:eastAsia="cs-CZ"/>
              </w:rPr>
            </w:pPr>
            <w:r>
              <w:rPr>
                <w:rFonts w:eastAsia="Times New Roman" w:cs="Tahoma"/>
                <w:b/>
                <w:color w:val="000000"/>
                <w:sz w:val="28"/>
                <w:szCs w:val="28"/>
                <w:u w:val="single"/>
                <w:lang w:eastAsia="cs-CZ"/>
              </w:rPr>
              <w:t>Servisní podmínky</w:t>
            </w:r>
          </w:p>
          <w:p w:rsidR="003A4339" w:rsidRDefault="00A96271">
            <w:pPr>
              <w:rPr>
                <w:rFonts w:eastAsia="Times New Roman" w:cs="Tahoma"/>
                <w:color w:val="000000"/>
                <w:lang w:eastAsia="cs-CZ"/>
              </w:rPr>
            </w:pPr>
            <w:r>
              <w:rPr>
                <w:rFonts w:eastAsia="Times New Roman" w:cs="Tahoma"/>
                <w:color w:val="000000"/>
                <w:lang w:eastAsia="cs-CZ"/>
              </w:rPr>
              <w:t>Dosažení maximální funkčnosti bude požadována pravidelná údržba 2 x ročně v místě plnění. Cenu servisního úkonu zakalkulovat do celkové ceny.</w:t>
            </w:r>
          </w:p>
          <w:p w:rsidR="003A4339" w:rsidRDefault="003A4339">
            <w:pPr>
              <w:rPr>
                <w:rFonts w:eastAsia="Times New Roman" w:cs="Tahoma"/>
                <w:color w:val="000000"/>
                <w:lang w:eastAsia="cs-CZ"/>
              </w:rPr>
            </w:pPr>
          </w:p>
          <w:p w:rsidR="003A4339" w:rsidRDefault="00A96271">
            <w:pPr>
              <w:pStyle w:val="Odstavecseseznamem"/>
              <w:numPr>
                <w:ilvl w:val="0"/>
                <w:numId w:val="2"/>
              </w:numPr>
              <w:rPr>
                <w:rFonts w:eastAsia="Times New Roman" w:cs="Tahoma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>
              <w:rPr>
                <w:rFonts w:eastAsia="Times New Roman" w:cs="Tahoma"/>
                <w:b/>
                <w:color w:val="000000"/>
                <w:sz w:val="28"/>
                <w:szCs w:val="28"/>
                <w:u w:val="single"/>
                <w:lang w:eastAsia="cs-CZ"/>
              </w:rPr>
              <w:t>Dodatek</w:t>
            </w:r>
          </w:p>
          <w:p w:rsidR="003A4339" w:rsidRDefault="00A96271">
            <w:r>
              <w:rPr>
                <w:rFonts w:eastAsia="Times New Roman" w:cs="Tahoma"/>
                <w:color w:val="000000"/>
                <w:lang w:eastAsia="cs-CZ"/>
              </w:rPr>
              <w:t xml:space="preserve">Dílo jako takové musí být předáno </w:t>
            </w:r>
            <w:proofErr w:type="gramStart"/>
            <w:r>
              <w:rPr>
                <w:rFonts w:eastAsia="Times New Roman" w:cs="Tahoma"/>
                <w:color w:val="000000"/>
                <w:lang w:eastAsia="cs-CZ"/>
              </w:rPr>
              <w:t>kompletní . Event.</w:t>
            </w:r>
            <w:proofErr w:type="gramEnd"/>
            <w:r>
              <w:rPr>
                <w:rFonts w:eastAsia="Times New Roman" w:cs="Tahoma"/>
                <w:color w:val="000000"/>
                <w:lang w:eastAsia="cs-CZ"/>
              </w:rPr>
              <w:t xml:space="preserve"> chybějící části , které nebudou uvedeny v projektové dokumentaci – Výkaz výměr musí být doplněny tak , aby systém byl plně funkční .</w:t>
            </w:r>
          </w:p>
          <w:p w:rsidR="003A4339" w:rsidRDefault="003A4339">
            <w:pPr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</w:pPr>
          </w:p>
          <w:p w:rsidR="003A4339" w:rsidRDefault="008F2CED">
            <w:pPr>
              <w:spacing w:beforeAutospacing="1" w:after="75" w:line="312" w:lineRule="atLeast"/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>Po konzultaci s odpovědnými pracovníky Základní školy  vypracoval  projektovou dokumentaci  ENGEL s.r.</w:t>
            </w:r>
            <w:proofErr w:type="gramStart"/>
            <w:r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>o. , Ivo</w:t>
            </w:r>
            <w:proofErr w:type="gramEnd"/>
            <w:r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t xml:space="preserve"> Engel .</w:t>
            </w:r>
          </w:p>
          <w:p w:rsidR="008F2CED" w:rsidRDefault="008F2CED">
            <w:pPr>
              <w:spacing w:beforeAutospacing="1" w:after="75" w:line="312" w:lineRule="atLeast"/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  <w:lastRenderedPageBreak/>
              <w:t>Tato dokumentace byla schválena zástupcem uvedené Základní školy</w:t>
            </w:r>
          </w:p>
          <w:p w:rsidR="003A4339" w:rsidRDefault="003A4339">
            <w:pPr>
              <w:pStyle w:val="Odstavecseseznamem"/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</w:pPr>
          </w:p>
          <w:p w:rsidR="003A4339" w:rsidRDefault="003A4339">
            <w:pPr>
              <w:spacing w:beforeAutospacing="1" w:after="75" w:line="312" w:lineRule="atLeast"/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</w:pPr>
          </w:p>
          <w:p w:rsidR="003A4339" w:rsidRDefault="003A4339">
            <w:pPr>
              <w:pStyle w:val="Odstavecseseznamem"/>
              <w:spacing w:beforeAutospacing="1" w:after="75" w:line="312" w:lineRule="atLeast"/>
              <w:rPr>
                <w:rFonts w:eastAsia="Times New Roman" w:cs="Tahoma"/>
                <w:color w:val="000000"/>
                <w:sz w:val="24"/>
                <w:szCs w:val="24"/>
                <w:lang w:eastAsia="cs-CZ"/>
              </w:rPr>
            </w:pPr>
          </w:p>
          <w:p w:rsidR="003A4339" w:rsidRDefault="003A4339">
            <w:pPr>
              <w:spacing w:beforeAutospacing="1" w:after="75" w:line="312" w:lineRule="atLeast"/>
              <w:rPr>
                <w:rFonts w:eastAsia="Times New Roman" w:cs="Tahoma"/>
                <w:b/>
                <w:color w:val="000000"/>
                <w:sz w:val="24"/>
                <w:szCs w:val="24"/>
                <w:lang w:eastAsia="cs-CZ"/>
              </w:rPr>
            </w:pPr>
          </w:p>
          <w:p w:rsidR="003A4339" w:rsidRDefault="003A4339">
            <w:pPr>
              <w:spacing w:beforeAutospacing="1" w:after="75" w:line="312" w:lineRule="atLeast"/>
              <w:rPr>
                <w:rFonts w:eastAsia="Times New Roman" w:cs="Tahoma"/>
                <w:color w:val="000000"/>
                <w:lang w:eastAsia="cs-CZ"/>
              </w:rPr>
            </w:pPr>
          </w:p>
          <w:p w:rsidR="003A4339" w:rsidRDefault="003A4339">
            <w:pPr>
              <w:spacing w:beforeAutospacing="1" w:after="75" w:line="312" w:lineRule="atLeast"/>
              <w:rPr>
                <w:rFonts w:eastAsia="Times New Roman" w:cs="Tahoma"/>
                <w:color w:val="000000"/>
                <w:lang w:eastAsia="cs-CZ"/>
              </w:rPr>
            </w:pPr>
          </w:p>
          <w:p w:rsidR="003A4339" w:rsidRDefault="003A4339">
            <w:pPr>
              <w:spacing w:beforeAutospacing="1" w:after="75" w:line="312" w:lineRule="atLeast"/>
              <w:rPr>
                <w:rFonts w:eastAsia="Times New Roman" w:cs="Tahoma"/>
                <w:color w:val="000000"/>
                <w:lang w:eastAsia="cs-CZ"/>
              </w:rPr>
            </w:pPr>
          </w:p>
          <w:p w:rsidR="003A4339" w:rsidRDefault="00A96271">
            <w:pPr>
              <w:spacing w:after="0" w:line="312" w:lineRule="atLeast"/>
              <w:rPr>
                <w:rFonts w:eastAsia="Times New Roman" w:cs="Tahoma"/>
                <w:color w:val="000000"/>
                <w:lang w:eastAsia="cs-CZ"/>
              </w:rPr>
            </w:pPr>
            <w:r>
              <w:rPr>
                <w:rFonts w:eastAsia="Times New Roman" w:cs="Tahoma"/>
                <w:color w:val="000000"/>
                <w:lang w:eastAsia="cs-CZ"/>
              </w:rPr>
              <w:t>   </w:t>
            </w:r>
          </w:p>
        </w:tc>
        <w:bookmarkStart w:id="0" w:name="_GoBack"/>
        <w:bookmarkEnd w:id="0"/>
      </w:tr>
      <w:tr w:rsidR="003A4339" w:rsidTr="007F7CAE">
        <w:tblPrEx>
          <w:tblCellMar>
            <w:left w:w="0" w:type="dxa"/>
            <w:right w:w="0" w:type="dxa"/>
          </w:tblCellMar>
        </w:tblPrEx>
        <w:trPr>
          <w:gridAfter w:val="1"/>
          <w:wAfter w:w="467" w:type="dxa"/>
          <w:trHeight w:hRule="exact" w:val="23"/>
        </w:trPr>
        <w:tc>
          <w:tcPr>
            <w:tcW w:w="9082" w:type="dxa"/>
            <w:shd w:val="clear" w:color="auto" w:fill="auto"/>
            <w:vAlign w:val="bottom"/>
          </w:tcPr>
          <w:p w:rsidR="003A4339" w:rsidRDefault="003A4339">
            <w:pPr>
              <w:spacing w:after="0" w:line="312" w:lineRule="atLeast"/>
              <w:rPr>
                <w:rFonts w:ascii="Tahoma" w:eastAsia="Times New Roman" w:hAnsi="Tahoma" w:cs="Tahoma"/>
                <w:color w:val="000000"/>
                <w:sz w:val="17"/>
                <w:szCs w:val="17"/>
                <w:lang w:eastAsia="cs-CZ"/>
              </w:rPr>
            </w:pPr>
          </w:p>
        </w:tc>
      </w:tr>
    </w:tbl>
    <w:p w:rsidR="003A4339" w:rsidRDefault="003A4339">
      <w:pPr>
        <w:rPr>
          <w:b/>
          <w:sz w:val="28"/>
          <w:szCs w:val="28"/>
          <w:u w:val="single"/>
        </w:rPr>
      </w:pPr>
    </w:p>
    <w:p w:rsidR="003A4339" w:rsidRDefault="003A4339"/>
    <w:sectPr w:rsidR="003A4339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37CD0"/>
    <w:multiLevelType w:val="multilevel"/>
    <w:tmpl w:val="16F06CFC"/>
    <w:lvl w:ilvl="0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33E5D8D"/>
    <w:multiLevelType w:val="multilevel"/>
    <w:tmpl w:val="666CC9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C3E91"/>
    <w:multiLevelType w:val="multilevel"/>
    <w:tmpl w:val="1DB034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0B31DE7"/>
    <w:multiLevelType w:val="multilevel"/>
    <w:tmpl w:val="ACD04BD8"/>
    <w:lvl w:ilvl="0">
      <w:start w:val="2"/>
      <w:numFmt w:val="bullet"/>
      <w:lvlText w:val="-"/>
      <w:lvlJc w:val="left"/>
      <w:pPr>
        <w:ind w:left="720" w:hanging="360"/>
      </w:pPr>
      <w:rPr>
        <w:rFonts w:ascii="Calibri" w:hAnsi="Calibri" w:cs="Tahoma" w:hint="default"/>
        <w:b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30F23DC"/>
    <w:multiLevelType w:val="multilevel"/>
    <w:tmpl w:val="DC22B23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33AF05CF"/>
    <w:multiLevelType w:val="multilevel"/>
    <w:tmpl w:val="10F86D1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6645FEF"/>
    <w:multiLevelType w:val="multilevel"/>
    <w:tmpl w:val="5D0ACB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339"/>
    <w:rsid w:val="003A4339"/>
    <w:rsid w:val="00613D56"/>
    <w:rsid w:val="006E1B33"/>
    <w:rsid w:val="007F7CAE"/>
    <w:rsid w:val="00805991"/>
    <w:rsid w:val="008F2CED"/>
    <w:rsid w:val="00A469F4"/>
    <w:rsid w:val="00A96271"/>
    <w:rsid w:val="00B200F8"/>
    <w:rsid w:val="00FC2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466D6"/>
  <w15:docId w15:val="{0637940A-22BE-4448-B854-5026E8C78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1B53C2"/>
    <w:rPr>
      <w:b/>
      <w:bCs/>
    </w:rPr>
  </w:style>
  <w:style w:type="character" w:customStyle="1" w:styleId="ListLabel1">
    <w:name w:val="ListLabel 1"/>
    <w:qFormat/>
    <w:rPr>
      <w:rFonts w:eastAsia="Calibri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rFonts w:eastAsia="Times New Roman" w:cs="Tahoma"/>
      <w:b/>
      <w:sz w:val="24"/>
    </w:rPr>
  </w:style>
  <w:style w:type="character" w:customStyle="1" w:styleId="ListLabel5">
    <w:name w:val="ListLabel 5"/>
    <w:qFormat/>
    <w:rPr>
      <w:rFonts w:eastAsia="Calibri" w:cs="Times New Roman"/>
    </w:rPr>
  </w:style>
  <w:style w:type="paragraph" w:customStyle="1" w:styleId="Nadpis">
    <w:name w:val="Nadpis"/>
    <w:basedOn w:val="Normln"/>
    <w:next w:val="Tlotextu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Ari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Odstavecseseznamem">
    <w:name w:val="List Paragraph"/>
    <w:basedOn w:val="Normln"/>
    <w:uiPriority w:val="34"/>
    <w:qFormat/>
    <w:rsid w:val="00ED7101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qFormat/>
    <w:rsid w:val="00905B0D"/>
    <w:pPr>
      <w:spacing w:after="75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1882</Words>
  <Characters>11110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Ivo Engel</dc:creator>
  <cp:lastModifiedBy>Beranová Eva</cp:lastModifiedBy>
  <cp:revision>4</cp:revision>
  <dcterms:created xsi:type="dcterms:W3CDTF">2020-10-08T07:34:00Z</dcterms:created>
  <dcterms:modified xsi:type="dcterms:W3CDTF">2020-10-08T16:06:00Z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